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D5" w:rsidRDefault="00E26ED5" w:rsidP="00AD5C41"/>
    <w:p w:rsidR="00E26ED5" w:rsidRDefault="00E26ED5" w:rsidP="00AD5C41">
      <w:r w:rsidRPr="00534C32">
        <w:rPr>
          <w:b/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6DD3EEA9" wp14:editId="7677C566">
                <wp:simplePos x="0" y="0"/>
                <wp:positionH relativeFrom="margin">
                  <wp:align>center</wp:align>
                </wp:positionH>
                <wp:positionV relativeFrom="page">
                  <wp:posOffset>1403350</wp:posOffset>
                </wp:positionV>
                <wp:extent cx="7068820" cy="269875"/>
                <wp:effectExtent l="0" t="0" r="0" b="4445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820" cy="269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7E6E6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7E6E6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7E6E6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6ED5" w:rsidRPr="00246CB2" w:rsidRDefault="00E26ED5" w:rsidP="00E26ED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Unit 4 Outline</w:t>
                            </w:r>
                          </w:p>
                          <w:p w:rsidR="00E26ED5" w:rsidRPr="00246CB2" w:rsidRDefault="00E26ED5" w:rsidP="00E26ED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000000" w:themeColor="text1"/>
                              </w:rPr>
                            </w:pP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j.s. ballard</w:t>
                            </w:r>
                          </w:p>
                          <w:p w:rsidR="00E26ED5" w:rsidRPr="00246CB2" w:rsidRDefault="00E26ED5" w:rsidP="00E26ED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000000" w:themeColor="text1"/>
                              </w:rPr>
                            </w:pPr>
                            <w:r>
                              <w:rPr>
                                <w:caps/>
                                <w:color w:val="000000" w:themeColor="text1"/>
                              </w:rPr>
                              <w:t>Types of Radiation, midterm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6DD3EEA9" id="Rectangle 197" o:spid="_x0000_s1026" style="position:absolute;margin-left:0;margin-top:110.5pt;width:556.6pt;height:21.25pt;z-index:-251657216;visibility:visible;mso-wrap-style:square;mso-width-percent:0;mso-height-percent:27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" o:allowoverlap="f" fillcolor="#868686" stroked="f" strokeweight="1pt">
                <v:fill color2="#e7e6e6" rotate="t" colors="0 #868686;.5 #c2c1c1;1 #e7e6e6" focus="100%" type="gradient"/>
                <v:textbox style="mso-fit-shape-to-text:t">
                  <w:txbxContent>
                    <w:p w:rsidR="00E26ED5" w:rsidRPr="00246CB2" w:rsidRDefault="00E26ED5" w:rsidP="00E26ED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  <w:t>Unit 4 Outline</w:t>
                      </w:r>
                    </w:p>
                    <w:p w:rsidR="00E26ED5" w:rsidRPr="00246CB2" w:rsidRDefault="00E26ED5" w:rsidP="00E26ED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000000" w:themeColor="text1"/>
                        </w:rPr>
                      </w:pPr>
                      <w:r w:rsidRPr="00246CB2">
                        <w:rPr>
                          <w:caps/>
                          <w:color w:val="000000" w:themeColor="text1"/>
                        </w:rPr>
                        <w:t>j.s. ballard</w:t>
                      </w:r>
                    </w:p>
                    <w:p w:rsidR="00E26ED5" w:rsidRPr="00246CB2" w:rsidRDefault="00E26ED5" w:rsidP="00E26ED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000000" w:themeColor="text1"/>
                        </w:rPr>
                      </w:pPr>
                      <w:r>
                        <w:rPr>
                          <w:caps/>
                          <w:color w:val="000000" w:themeColor="text1"/>
                        </w:rPr>
                        <w:t>Types of Radiation, midterm review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E26ED5" w:rsidRDefault="00E26ED5" w:rsidP="00AD5C41"/>
    <w:p w:rsidR="00E26ED5" w:rsidRDefault="00E26ED5" w:rsidP="00AD5C41"/>
    <w:p w:rsidR="00AD5C41" w:rsidRDefault="00AD5C41" w:rsidP="00AD5C41">
      <w:proofErr w:type="spellStart"/>
      <w:r w:rsidRPr="00E26ED5">
        <w:rPr>
          <w:b/>
          <w:u w:val="single"/>
        </w:rPr>
        <w:t>Objetivos</w:t>
      </w:r>
      <w:proofErr w:type="spellEnd"/>
      <w:r w:rsidRPr="00E26ED5">
        <w:rPr>
          <w:b/>
          <w:u w:val="single"/>
        </w:rPr>
        <w:t xml:space="preserve"> de </w:t>
      </w:r>
      <w:proofErr w:type="spellStart"/>
      <w:r w:rsidRPr="00E26ED5">
        <w:rPr>
          <w:b/>
          <w:u w:val="single"/>
        </w:rPr>
        <w:t>aprendizaje</w:t>
      </w:r>
      <w:proofErr w:type="spellEnd"/>
      <w:r w:rsidRPr="00E26ED5">
        <w:rPr>
          <w:b/>
          <w:u w:val="single"/>
        </w:rPr>
        <w:t>:</w:t>
      </w:r>
      <w:r>
        <w:t xml:space="preserve"> ANSI / ASNT CP-105- 2016 </w:t>
      </w:r>
      <w:proofErr w:type="spellStart"/>
      <w:r>
        <w:t>Sección</w:t>
      </w:r>
      <w:proofErr w:type="spellEnd"/>
      <w:r>
        <w:t xml:space="preserve"> 2</w:t>
      </w:r>
      <w:proofErr w:type="gramStart"/>
      <w:r>
        <w:t>,3</w:t>
      </w:r>
      <w:proofErr w:type="gramEnd"/>
    </w:p>
    <w:p w:rsidR="00AD5C41" w:rsidRDefault="00AD5C41" w:rsidP="00AD5C41">
      <w:r>
        <w:t xml:space="preserve">Al </w:t>
      </w:r>
      <w:proofErr w:type="spellStart"/>
      <w:r>
        <w:t>finalizar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unidad</w:t>
      </w:r>
      <w:proofErr w:type="spellEnd"/>
      <w:r>
        <w:t xml:space="preserve">, el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definir</w:t>
      </w:r>
      <w:proofErr w:type="spellEnd"/>
      <w:r>
        <w:t xml:space="preserve"> y </w:t>
      </w:r>
      <w:proofErr w:type="spellStart"/>
      <w:r>
        <w:t>comprender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>:</w:t>
      </w:r>
    </w:p>
    <w:p w:rsidR="00AD5C41" w:rsidRDefault="00AD5C41" w:rsidP="00E26ED5">
      <w:pPr>
        <w:ind w:left="432"/>
      </w:pPr>
      <w:r>
        <w:t xml:space="preserve">• </w:t>
      </w:r>
      <w:proofErr w:type="spellStart"/>
      <w:r>
        <w:t>Revisión</w:t>
      </w:r>
      <w:proofErr w:type="spellEnd"/>
      <w:r>
        <w:t xml:space="preserve"> de las </w:t>
      </w:r>
      <w:proofErr w:type="spellStart"/>
      <w:r>
        <w:t>unidades</w:t>
      </w:r>
      <w:proofErr w:type="spellEnd"/>
      <w:r>
        <w:t xml:space="preserve"> 1, 2 y 3.</w:t>
      </w:r>
    </w:p>
    <w:p w:rsidR="00AD5C41" w:rsidRDefault="00AD5C41" w:rsidP="00E26ED5">
      <w:pPr>
        <w:ind w:left="864"/>
      </w:pPr>
      <w:r>
        <w:t>o ALARA</w:t>
      </w:r>
    </w:p>
    <w:p w:rsidR="00AD5C41" w:rsidRDefault="00AD5C41" w:rsidP="00E26ED5">
      <w:pPr>
        <w:ind w:left="864"/>
      </w:pPr>
      <w:r>
        <w:t xml:space="preserve">o </w:t>
      </w:r>
      <w:proofErr w:type="spellStart"/>
      <w:r>
        <w:t>Unidades</w:t>
      </w:r>
      <w:proofErr w:type="spellEnd"/>
      <w:r>
        <w:t xml:space="preserve"> de </w:t>
      </w:r>
      <w:proofErr w:type="spellStart"/>
      <w:r>
        <w:t>intensidad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>.</w:t>
      </w:r>
    </w:p>
    <w:p w:rsidR="00AD5C41" w:rsidRDefault="00AD5C41" w:rsidP="00E26ED5">
      <w:pPr>
        <w:ind w:left="864"/>
      </w:pPr>
      <w:r>
        <w:t xml:space="preserve">o </w:t>
      </w:r>
      <w:proofErr w:type="spellStart"/>
      <w:r>
        <w:t>Aplicación</w:t>
      </w:r>
      <w:proofErr w:type="spellEnd"/>
      <w:r>
        <w:t xml:space="preserve"> de la ley del </w:t>
      </w:r>
      <w:proofErr w:type="spellStart"/>
      <w:r>
        <w:t>cuadrado</w:t>
      </w:r>
      <w:proofErr w:type="spellEnd"/>
      <w:r>
        <w:t xml:space="preserve"> </w:t>
      </w:r>
      <w:proofErr w:type="spellStart"/>
      <w:r>
        <w:t>inverso</w:t>
      </w:r>
      <w:proofErr w:type="spellEnd"/>
      <w:r>
        <w:t>.</w:t>
      </w:r>
    </w:p>
    <w:p w:rsidR="00AD5C41" w:rsidRDefault="00AD5C41" w:rsidP="00E26ED5">
      <w:pPr>
        <w:ind w:left="864"/>
      </w:pPr>
      <w:r>
        <w:t xml:space="preserve">o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Distancia</w:t>
      </w:r>
      <w:proofErr w:type="spellEnd"/>
      <w:r>
        <w:t xml:space="preserve"> y </w:t>
      </w:r>
      <w:proofErr w:type="spellStart"/>
      <w:r>
        <w:t>Blindaje</w:t>
      </w:r>
      <w:proofErr w:type="spellEnd"/>
      <w:r>
        <w:t xml:space="preserve"> ...</w:t>
      </w:r>
    </w:p>
    <w:p w:rsidR="00AD5C41" w:rsidRDefault="00AD5C41" w:rsidP="00E26ED5">
      <w:pPr>
        <w:ind w:left="432"/>
      </w:pPr>
      <w:r>
        <w:t xml:space="preserve">•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Ciencia</w:t>
      </w:r>
      <w:proofErr w:type="spellEnd"/>
      <w:r>
        <w:t xml:space="preserve">: (2.0 </w:t>
      </w:r>
      <w:proofErr w:type="spellStart"/>
      <w:r>
        <w:t>Propiedades</w:t>
      </w:r>
      <w:proofErr w:type="spellEnd"/>
      <w:r>
        <w:t xml:space="preserve"> </w:t>
      </w:r>
      <w:proofErr w:type="spellStart"/>
      <w:r>
        <w:t>Fundamentales</w:t>
      </w:r>
      <w:proofErr w:type="spellEnd"/>
      <w:r>
        <w:t xml:space="preserve"> de la </w:t>
      </w:r>
      <w:proofErr w:type="spellStart"/>
      <w:r>
        <w:t>Materia</w:t>
      </w:r>
      <w:proofErr w:type="spellEnd"/>
      <w:r>
        <w:t>)</w:t>
      </w:r>
    </w:p>
    <w:p w:rsidR="00AD5C41" w:rsidRDefault="00AD5C41" w:rsidP="00E26ED5">
      <w:pPr>
        <w:ind w:left="864"/>
      </w:pPr>
      <w:r>
        <w:t xml:space="preserve">o </w:t>
      </w:r>
      <w:proofErr w:type="spellStart"/>
      <w:r>
        <w:t>Calculando</w:t>
      </w:r>
      <w:proofErr w:type="spellEnd"/>
      <w:r>
        <w:t xml:space="preserve"> Half-Life</w:t>
      </w:r>
    </w:p>
    <w:p w:rsidR="00AD5C41" w:rsidRDefault="00AD5C41" w:rsidP="00E26ED5">
      <w:pPr>
        <w:ind w:left="864"/>
      </w:pPr>
      <w:r>
        <w:t xml:space="preserve">o </w:t>
      </w:r>
      <w:proofErr w:type="spellStart"/>
      <w:r>
        <w:t>activacion</w:t>
      </w:r>
      <w:proofErr w:type="spellEnd"/>
    </w:p>
    <w:p w:rsidR="00AD5C41" w:rsidRDefault="00AD5C41" w:rsidP="00E26ED5">
      <w:pPr>
        <w:ind w:left="864"/>
      </w:pPr>
      <w:r>
        <w:t xml:space="preserve">o </w:t>
      </w:r>
      <w:proofErr w:type="spellStart"/>
      <w:r>
        <w:t>Límites</w:t>
      </w:r>
      <w:proofErr w:type="spellEnd"/>
      <w:r>
        <w:t xml:space="preserve"> de </w:t>
      </w:r>
      <w:proofErr w:type="spellStart"/>
      <w:r>
        <w:t>exposición</w:t>
      </w:r>
      <w:proofErr w:type="spellEnd"/>
      <w:r>
        <w:t xml:space="preserve"> </w:t>
      </w:r>
      <w:proofErr w:type="spellStart"/>
      <w:r>
        <w:t>permisibles</w:t>
      </w:r>
      <w:proofErr w:type="spellEnd"/>
      <w:r>
        <w:t>.</w:t>
      </w:r>
      <w:bookmarkStart w:id="0" w:name="_GoBack"/>
      <w:bookmarkEnd w:id="0"/>
    </w:p>
    <w:p w:rsidR="00AD5C41" w:rsidRPr="00E26ED5" w:rsidRDefault="00AD5C41" w:rsidP="00AD5C41">
      <w:pPr>
        <w:rPr>
          <w:b/>
          <w:u w:val="single"/>
        </w:rPr>
      </w:pPr>
      <w:proofErr w:type="spellStart"/>
      <w:r w:rsidRPr="00E26ED5">
        <w:rPr>
          <w:b/>
          <w:u w:val="single"/>
        </w:rPr>
        <w:t>Actividades</w:t>
      </w:r>
      <w:proofErr w:type="spellEnd"/>
      <w:r w:rsidRPr="00E26ED5">
        <w:rPr>
          <w:b/>
          <w:u w:val="single"/>
        </w:rPr>
        <w:t xml:space="preserve"> de </w:t>
      </w:r>
      <w:proofErr w:type="spellStart"/>
      <w:r w:rsidRPr="00E26ED5">
        <w:rPr>
          <w:b/>
          <w:u w:val="single"/>
        </w:rPr>
        <w:t>aprendizaje</w:t>
      </w:r>
      <w:proofErr w:type="spellEnd"/>
      <w:r w:rsidRPr="00E26ED5">
        <w:rPr>
          <w:b/>
          <w:u w:val="single"/>
        </w:rPr>
        <w:t>:</w:t>
      </w:r>
    </w:p>
    <w:p w:rsidR="00AD5C41" w:rsidRDefault="00AD5C41" w:rsidP="00E26ED5">
      <w:pPr>
        <w:ind w:left="432"/>
      </w:pPr>
      <w:r>
        <w:t xml:space="preserve">• </w:t>
      </w:r>
      <w:proofErr w:type="spellStart"/>
      <w:r>
        <w:t>Conferencia</w:t>
      </w:r>
      <w:proofErr w:type="spellEnd"/>
      <w:r>
        <w:t xml:space="preserve"> y </w:t>
      </w:r>
      <w:proofErr w:type="spellStart"/>
      <w:r>
        <w:t>discusión</w:t>
      </w:r>
      <w:proofErr w:type="spellEnd"/>
      <w:r>
        <w:t>.</w:t>
      </w:r>
    </w:p>
    <w:p w:rsidR="00AD5C41" w:rsidRDefault="00AD5C41" w:rsidP="00E26ED5">
      <w:pPr>
        <w:ind w:left="432"/>
      </w:pPr>
      <w:r>
        <w:t xml:space="preserve">• </w:t>
      </w:r>
      <w:proofErr w:type="spellStart"/>
      <w:r>
        <w:t>Hoja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revisión</w:t>
      </w:r>
      <w:proofErr w:type="spellEnd"/>
      <w:r>
        <w:t xml:space="preserve"> de </w:t>
      </w:r>
      <w:proofErr w:type="spellStart"/>
      <w:r>
        <w:t>matemáticas</w:t>
      </w:r>
      <w:proofErr w:type="spellEnd"/>
    </w:p>
    <w:p w:rsidR="00AD5C41" w:rsidRDefault="00AD5C41" w:rsidP="00E26ED5">
      <w:pPr>
        <w:ind w:left="432"/>
      </w:pPr>
      <w:r>
        <w:t xml:space="preserve">• </w:t>
      </w:r>
      <w:proofErr w:type="spellStart"/>
      <w:r>
        <w:t>Hoja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revisión</w:t>
      </w:r>
      <w:proofErr w:type="spellEnd"/>
      <w:r>
        <w:t xml:space="preserve"> de </w:t>
      </w:r>
      <w:proofErr w:type="spellStart"/>
      <w:r>
        <w:t>mitad</w:t>
      </w:r>
      <w:proofErr w:type="spellEnd"/>
      <w:r>
        <w:t xml:space="preserve"> de </w:t>
      </w:r>
      <w:proofErr w:type="spellStart"/>
      <w:r>
        <w:t>período</w:t>
      </w:r>
      <w:proofErr w:type="spellEnd"/>
    </w:p>
    <w:p w:rsidR="00AD5C41" w:rsidRPr="00E26ED5" w:rsidRDefault="00AD5C41" w:rsidP="00AD5C41">
      <w:pPr>
        <w:rPr>
          <w:b/>
          <w:u w:val="single"/>
        </w:rPr>
      </w:pPr>
      <w:proofErr w:type="spellStart"/>
      <w:r w:rsidRPr="00E26ED5">
        <w:rPr>
          <w:b/>
          <w:u w:val="single"/>
        </w:rPr>
        <w:t>Recursos</w:t>
      </w:r>
      <w:proofErr w:type="spellEnd"/>
      <w:r w:rsidRPr="00E26ED5">
        <w:rPr>
          <w:b/>
          <w:u w:val="single"/>
        </w:rPr>
        <w:t xml:space="preserve"> de </w:t>
      </w:r>
      <w:proofErr w:type="spellStart"/>
      <w:r w:rsidRPr="00E26ED5">
        <w:rPr>
          <w:b/>
          <w:u w:val="single"/>
        </w:rPr>
        <w:t>aprendizaje</w:t>
      </w:r>
      <w:proofErr w:type="spellEnd"/>
      <w:r w:rsidRPr="00E26ED5">
        <w:rPr>
          <w:b/>
          <w:u w:val="single"/>
        </w:rPr>
        <w:t>:</w:t>
      </w:r>
    </w:p>
    <w:p w:rsidR="00AD5C41" w:rsidRDefault="00AD5C41" w:rsidP="00E26ED5">
      <w:pPr>
        <w:ind w:left="432"/>
      </w:pPr>
      <w:r>
        <w:t xml:space="preserve">• </w:t>
      </w:r>
      <w:proofErr w:type="spellStart"/>
      <w:r>
        <w:t>Folleto</w:t>
      </w:r>
      <w:proofErr w:type="spellEnd"/>
      <w:r>
        <w:t xml:space="preserve"> de </w:t>
      </w:r>
      <w:proofErr w:type="spellStart"/>
      <w:r>
        <w:t>unidades</w:t>
      </w:r>
      <w:proofErr w:type="spellEnd"/>
      <w:r>
        <w:t xml:space="preserve"> de </w:t>
      </w:r>
      <w:proofErr w:type="spellStart"/>
      <w:r>
        <w:t>medida</w:t>
      </w:r>
      <w:proofErr w:type="spellEnd"/>
      <w:r>
        <w:t>.</w:t>
      </w:r>
    </w:p>
    <w:p w:rsidR="00AD5C41" w:rsidRPr="00E26ED5" w:rsidRDefault="00AD5C41" w:rsidP="00E26ED5">
      <w:pPr>
        <w:ind w:left="432"/>
        <w:rPr>
          <w:b/>
          <w:u w:val="single"/>
        </w:rPr>
      </w:pPr>
      <w:r w:rsidRPr="00E26ED5">
        <w:rPr>
          <w:b/>
          <w:u w:val="single"/>
        </w:rPr>
        <w:t xml:space="preserve">• </w:t>
      </w:r>
      <w:proofErr w:type="spellStart"/>
      <w:r w:rsidRPr="00E26ED5">
        <w:rPr>
          <w:b/>
          <w:u w:val="single"/>
        </w:rPr>
        <w:t>Glosario</w:t>
      </w:r>
      <w:proofErr w:type="spellEnd"/>
    </w:p>
    <w:p w:rsidR="00AD5C41" w:rsidRPr="00E26ED5" w:rsidRDefault="00AD5C41" w:rsidP="00AD5C41">
      <w:pPr>
        <w:rPr>
          <w:b/>
          <w:u w:val="single"/>
        </w:rPr>
      </w:pPr>
      <w:proofErr w:type="spellStart"/>
      <w:r w:rsidRPr="00E26ED5">
        <w:rPr>
          <w:b/>
          <w:u w:val="single"/>
        </w:rPr>
        <w:t>Evaluación</w:t>
      </w:r>
      <w:proofErr w:type="spellEnd"/>
      <w:r w:rsidRPr="00E26ED5">
        <w:rPr>
          <w:b/>
          <w:u w:val="single"/>
        </w:rPr>
        <w:t>:</w:t>
      </w:r>
    </w:p>
    <w:p w:rsidR="00AD5C41" w:rsidRDefault="00AD5C41" w:rsidP="00E26ED5">
      <w:pPr>
        <w:ind w:left="432"/>
      </w:pPr>
      <w:r>
        <w:t xml:space="preserve">• </w:t>
      </w:r>
      <w:proofErr w:type="spellStart"/>
      <w:r>
        <w:t>Hoja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Revisión</w:t>
      </w:r>
      <w:proofErr w:type="spellEnd"/>
      <w:r>
        <w:t xml:space="preserve"> de </w:t>
      </w:r>
      <w:proofErr w:type="spellStart"/>
      <w:r>
        <w:t>Matemáticas</w:t>
      </w:r>
      <w:proofErr w:type="spellEnd"/>
      <w:r>
        <w:t xml:space="preserve"> # 2</w:t>
      </w:r>
    </w:p>
    <w:p w:rsidR="00AD5C41" w:rsidRDefault="00AD5C41" w:rsidP="00E26ED5">
      <w:pPr>
        <w:ind w:left="432"/>
      </w:pPr>
      <w:r>
        <w:t xml:space="preserve">• </w:t>
      </w:r>
      <w:proofErr w:type="spellStart"/>
      <w:r>
        <w:t>Hoja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revisión</w:t>
      </w:r>
      <w:proofErr w:type="spellEnd"/>
      <w:r>
        <w:t xml:space="preserve"> de </w:t>
      </w:r>
      <w:proofErr w:type="spellStart"/>
      <w:r>
        <w:t>mitad</w:t>
      </w:r>
      <w:proofErr w:type="spellEnd"/>
      <w:r>
        <w:t xml:space="preserve"> de </w:t>
      </w:r>
      <w:proofErr w:type="spellStart"/>
      <w:r>
        <w:t>período</w:t>
      </w:r>
      <w:proofErr w:type="spellEnd"/>
    </w:p>
    <w:p w:rsidR="00BE183B" w:rsidRDefault="00AD5C41" w:rsidP="00E26ED5">
      <w:pPr>
        <w:ind w:left="432"/>
      </w:pPr>
      <w:r>
        <w:t xml:space="preserve">• </w:t>
      </w:r>
      <w:proofErr w:type="spellStart"/>
      <w:r>
        <w:t>Prueba</w:t>
      </w:r>
      <w:proofErr w:type="spellEnd"/>
      <w:r>
        <w:t xml:space="preserve"> # 2</w:t>
      </w:r>
    </w:p>
    <w:sectPr w:rsidR="00BE1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41"/>
    <w:rsid w:val="00AD5C41"/>
    <w:rsid w:val="00BE183B"/>
    <w:rsid w:val="00E2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095C"/>
  <w15:chartTrackingRefBased/>
  <w15:docId w15:val="{F113F2D4-3145-435F-98AE-D2CDAEE9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Scott Ballard</cp:lastModifiedBy>
  <cp:revision>2</cp:revision>
  <dcterms:created xsi:type="dcterms:W3CDTF">2019-04-07T00:39:00Z</dcterms:created>
  <dcterms:modified xsi:type="dcterms:W3CDTF">2019-05-11T00:05:00Z</dcterms:modified>
</cp:coreProperties>
</file>