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5C" w:rsidRDefault="0066505C" w:rsidP="0094044D">
      <w:pPr>
        <w:rPr>
          <w:b/>
        </w:rPr>
      </w:pPr>
    </w:p>
    <w:p w:rsidR="0066505C" w:rsidRDefault="0066505C" w:rsidP="0066505C">
      <w:pPr>
        <w:tabs>
          <w:tab w:val="left" w:pos="3014"/>
        </w:tabs>
        <w:rPr>
          <w:b/>
        </w:rPr>
      </w:pPr>
      <w:r>
        <w:rPr>
          <w:b/>
        </w:rPr>
        <w:tab/>
      </w:r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273C8B6B" wp14:editId="58BD4CF4">
                <wp:simplePos x="0" y="0"/>
                <wp:positionH relativeFrom="margin">
                  <wp:posOffset>-641985</wp:posOffset>
                </wp:positionH>
                <wp:positionV relativeFrom="page">
                  <wp:posOffset>1316990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505C" w:rsidRPr="00246CB2" w:rsidRDefault="0066505C" w:rsidP="0066505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6CB2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Unit #6: Glossary of terms </w:t>
                            </w:r>
                          </w:p>
                          <w:p w:rsidR="0066505C" w:rsidRPr="00246CB2" w:rsidRDefault="0066505C" w:rsidP="0066505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66505C" w:rsidRPr="00246CB2" w:rsidRDefault="0066505C" w:rsidP="0066505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273C8B6B" id="Rectangle 197" o:spid="_x0000_s1026" style="position:absolute;margin-left:-50.55pt;margin-top:103.7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66505C" w:rsidRPr="00246CB2" w:rsidRDefault="0066505C" w:rsidP="0066505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46CB2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Unit #6: Glossary of terms </w:t>
                      </w:r>
                    </w:p>
                    <w:p w:rsidR="0066505C" w:rsidRPr="00246CB2" w:rsidRDefault="0066505C" w:rsidP="0066505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66505C" w:rsidRPr="00246CB2" w:rsidRDefault="0066505C" w:rsidP="0066505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94044D" w:rsidRDefault="0094044D" w:rsidP="0094044D">
      <w:r w:rsidRPr="0094044D">
        <w:rPr>
          <w:b/>
        </w:rPr>
        <w:t xml:space="preserve">La </w:t>
      </w:r>
      <w:proofErr w:type="spellStart"/>
      <w:r w:rsidRPr="0094044D">
        <w:rPr>
          <w:b/>
        </w:rPr>
        <w:t>exposición</w:t>
      </w:r>
      <w:proofErr w:type="spellEnd"/>
      <w:r w:rsidRPr="0094044D">
        <w:rPr>
          <w:b/>
        </w:rPr>
        <w:t xml:space="preserve"> </w:t>
      </w:r>
      <w:proofErr w:type="spellStart"/>
      <w:r w:rsidRPr="0094044D">
        <w:rPr>
          <w:b/>
        </w:rPr>
        <w:t>aguda</w:t>
      </w:r>
      <w:proofErr w:type="spellEnd"/>
      <w:r w:rsidRPr="0094044D">
        <w:rPr>
          <w:b/>
        </w:rPr>
        <w:t xml:space="preserve"> a la </w:t>
      </w:r>
      <w:proofErr w:type="spellStart"/>
      <w:r w:rsidRPr="0094044D">
        <w:rPr>
          <w:b/>
        </w:rPr>
        <w:t>radiación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.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llama </w:t>
      </w:r>
      <w:proofErr w:type="spellStart"/>
      <w:r>
        <w:t>síndrome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 (ARS). El ARS se produce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 xml:space="preserve"> corporal total de 100 a 200 Rems o </w:t>
      </w:r>
      <w:proofErr w:type="spellStart"/>
      <w:r>
        <w:t>más</w:t>
      </w:r>
      <w:proofErr w:type="spellEnd"/>
      <w:r>
        <w:t xml:space="preserve"> (Roentgen Equivalent Man)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24 horas.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probables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Partícula</w:t>
      </w:r>
      <w:proofErr w:type="spellEnd"/>
      <w:r w:rsidRPr="0094044D">
        <w:rPr>
          <w:b/>
        </w:rPr>
        <w:t xml:space="preserve"> </w:t>
      </w:r>
      <w:proofErr w:type="spellStart"/>
      <w:r w:rsidRPr="0094044D">
        <w:rPr>
          <w:b/>
        </w:rPr>
        <w:t>alfa</w:t>
      </w:r>
      <w:proofErr w:type="spellEnd"/>
      <w:r w:rsidRPr="0094044D">
        <w:rPr>
          <w:b/>
        </w:rPr>
        <w:t>: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cargada</w:t>
      </w:r>
      <w:proofErr w:type="spellEnd"/>
      <w:r>
        <w:t xml:space="preserve"> </w:t>
      </w:r>
      <w:proofErr w:type="spellStart"/>
      <w:r>
        <w:t>eléctricamente</w:t>
      </w:r>
      <w:proofErr w:type="spellEnd"/>
      <w:r>
        <w:t xml:space="preserve"> que </w:t>
      </w:r>
      <w:proofErr w:type="spellStart"/>
      <w:r>
        <w:t>consta</w:t>
      </w:r>
      <w:proofErr w:type="spellEnd"/>
      <w:r>
        <w:t xml:space="preserve"> de dos </w:t>
      </w:r>
      <w:proofErr w:type="spellStart"/>
      <w:r>
        <w:t>protones</w:t>
      </w:r>
      <w:proofErr w:type="spellEnd"/>
      <w:r>
        <w:t xml:space="preserve"> y dos </w:t>
      </w:r>
      <w:proofErr w:type="spellStart"/>
      <w:r>
        <w:t>neutrones</w:t>
      </w:r>
      <w:proofErr w:type="spellEnd"/>
      <w:r>
        <w:t xml:space="preserve"> (</w:t>
      </w:r>
      <w:proofErr w:type="spellStart"/>
      <w:r>
        <w:t>igual</w:t>
      </w:r>
      <w:proofErr w:type="spellEnd"/>
      <w:r>
        <w:t xml:space="preserve"> que un </w:t>
      </w:r>
      <w:proofErr w:type="spellStart"/>
      <w:r>
        <w:t>núcleo</w:t>
      </w:r>
      <w:proofErr w:type="spellEnd"/>
      <w:r>
        <w:t xml:space="preserve"> de </w:t>
      </w:r>
      <w:proofErr w:type="spellStart"/>
      <w:r>
        <w:t>helio</w:t>
      </w:r>
      <w:proofErr w:type="spellEnd"/>
      <w:r>
        <w:t xml:space="preserve">). Se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núcleo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 xml:space="preserve">. Las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cinética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detenerse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o </w:t>
      </w:r>
      <w:proofErr w:type="spellStart"/>
      <w:r>
        <w:t>ropa</w:t>
      </w:r>
      <w:proofErr w:type="spellEnd"/>
      <w:r>
        <w:t xml:space="preserve">. Sin embargo,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ingieren</w:t>
      </w:r>
      <w:proofErr w:type="spellEnd"/>
      <w:r>
        <w:t xml:space="preserve">, las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Factor de </w:t>
      </w:r>
      <w:proofErr w:type="spellStart"/>
      <w:r>
        <w:t>Calidad</w:t>
      </w:r>
      <w:proofErr w:type="spellEnd"/>
      <w:r>
        <w:t xml:space="preserve"> (QF) 20 </w:t>
      </w:r>
      <w:proofErr w:type="spellStart"/>
      <w:r>
        <w:t>veces</w:t>
      </w:r>
      <w:proofErr w:type="spellEnd"/>
      <w:r>
        <w:t xml:space="preserve"> mayor que el de </w:t>
      </w:r>
      <w:proofErr w:type="spellStart"/>
      <w:r>
        <w:t>radiación</w:t>
      </w:r>
      <w:proofErr w:type="spellEnd"/>
      <w:r>
        <w:t xml:space="preserve"> gamma o de </w:t>
      </w:r>
      <w:proofErr w:type="spellStart"/>
      <w:r>
        <w:t>rayos</w:t>
      </w:r>
      <w:proofErr w:type="spellEnd"/>
      <w:r>
        <w:t xml:space="preserve"> X, lo que las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peligrosamente</w:t>
      </w:r>
      <w:proofErr w:type="spellEnd"/>
      <w:r>
        <w:t xml:space="preserve"> </w:t>
      </w:r>
      <w:proofErr w:type="spellStart"/>
      <w:r>
        <w:t>tóxicas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inhala</w:t>
      </w:r>
      <w:proofErr w:type="spellEnd"/>
      <w:r>
        <w:t xml:space="preserve"> o </w:t>
      </w:r>
      <w:proofErr w:type="spellStart"/>
      <w:r>
        <w:t>ingiere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Partícula</w:t>
      </w:r>
      <w:proofErr w:type="spellEnd"/>
      <w:r w:rsidRPr="0094044D">
        <w:rPr>
          <w:b/>
        </w:rPr>
        <w:t xml:space="preserve"> Beta</w:t>
      </w:r>
      <w:r>
        <w:t xml:space="preserve">: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cargadas</w:t>
      </w:r>
      <w:proofErr w:type="spellEnd"/>
      <w:r>
        <w:t xml:space="preserve"> </w:t>
      </w:r>
      <w:proofErr w:type="spellStart"/>
      <w:r>
        <w:t>negativamente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masa y </w:t>
      </w:r>
      <w:proofErr w:type="spellStart"/>
      <w:r>
        <w:t>carga</w:t>
      </w:r>
      <w:proofErr w:type="spellEnd"/>
      <w:r>
        <w:t xml:space="preserve"> de </w:t>
      </w:r>
      <w:proofErr w:type="spellStart"/>
      <w:r>
        <w:t>magnitud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a la de un </w:t>
      </w:r>
      <w:proofErr w:type="spellStart"/>
      <w:r>
        <w:t>electrón</w:t>
      </w:r>
      <w:proofErr w:type="spellEnd"/>
      <w:r>
        <w:t>.</w:t>
      </w:r>
    </w:p>
    <w:p w:rsidR="0094044D" w:rsidRDefault="0094044D" w:rsidP="0094044D">
      <w:bookmarkStart w:id="0" w:name="_GoBack"/>
      <w:bookmarkEnd w:id="0"/>
      <w:r w:rsidRPr="0094044D">
        <w:rPr>
          <w:b/>
        </w:rPr>
        <w:t xml:space="preserve">Vida media </w:t>
      </w:r>
      <w:proofErr w:type="spellStart"/>
      <w:r w:rsidRPr="0094044D">
        <w:rPr>
          <w:b/>
        </w:rPr>
        <w:t>biológica</w:t>
      </w:r>
      <w:proofErr w:type="spellEnd"/>
      <w:r w:rsidRPr="0094044D">
        <w:rPr>
          <w:b/>
        </w:rPr>
        <w:t>:</w:t>
      </w:r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para que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 xml:space="preserve"> sea </w:t>
      </w:r>
      <w:proofErr w:type="spellStart"/>
      <w:r>
        <w:t>eliminada</w:t>
      </w:r>
      <w:proofErr w:type="spellEnd"/>
      <w:r>
        <w:t xml:space="preserve"> (de </w:t>
      </w:r>
      <w:proofErr w:type="gramStart"/>
      <w:r>
        <w:t>un</w:t>
      </w:r>
      <w:proofErr w:type="gram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(</w:t>
      </w:r>
      <w:proofErr w:type="spellStart"/>
      <w:r>
        <w:t>micción</w:t>
      </w:r>
      <w:proofErr w:type="spellEnd"/>
      <w:r>
        <w:t xml:space="preserve">, </w:t>
      </w:r>
      <w:proofErr w:type="spellStart"/>
      <w:r>
        <w:t>sudoración</w:t>
      </w:r>
      <w:proofErr w:type="spellEnd"/>
      <w:r>
        <w:t xml:space="preserve">, </w:t>
      </w:r>
      <w:proofErr w:type="spellStart"/>
      <w:r>
        <w:t>evacuaciones</w:t>
      </w:r>
      <w:proofErr w:type="spellEnd"/>
      <w:r>
        <w:t xml:space="preserve"> </w:t>
      </w:r>
      <w:proofErr w:type="spellStart"/>
      <w:r>
        <w:t>intestinales</w:t>
      </w:r>
      <w:proofErr w:type="spellEnd"/>
      <w:r>
        <w:t xml:space="preserve">, </w:t>
      </w:r>
      <w:proofErr w:type="spellStart"/>
      <w:r>
        <w:t>vómitos</w:t>
      </w:r>
      <w:proofErr w:type="spellEnd"/>
      <w:r>
        <w:t>)</w:t>
      </w:r>
    </w:p>
    <w:p w:rsidR="0094044D" w:rsidRDefault="0094044D" w:rsidP="0094044D">
      <w:r w:rsidRPr="0094044D">
        <w:rPr>
          <w:b/>
        </w:rPr>
        <w:t xml:space="preserve">La </w:t>
      </w:r>
      <w:proofErr w:type="spellStart"/>
      <w:r w:rsidRPr="0094044D">
        <w:rPr>
          <w:b/>
        </w:rPr>
        <w:t>exposición</w:t>
      </w:r>
      <w:proofErr w:type="spellEnd"/>
      <w:r w:rsidRPr="0094044D">
        <w:rPr>
          <w:b/>
        </w:rPr>
        <w:t xml:space="preserve"> </w:t>
      </w:r>
      <w:proofErr w:type="spellStart"/>
      <w:r w:rsidRPr="0094044D">
        <w:rPr>
          <w:b/>
        </w:rPr>
        <w:t>crónica</w:t>
      </w:r>
      <w:proofErr w:type="spellEnd"/>
      <w:r w:rsidRPr="0094044D">
        <w:rPr>
          <w:b/>
        </w:rPr>
        <w:t xml:space="preserve"> a la </w:t>
      </w:r>
      <w:proofErr w:type="spellStart"/>
      <w:r w:rsidRPr="0094044D">
        <w:rPr>
          <w:b/>
        </w:rPr>
        <w:t>radiación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prolongado</w:t>
      </w:r>
      <w:proofErr w:type="spellEnd"/>
      <w:r>
        <w:t xml:space="preserve"> o </w:t>
      </w:r>
      <w:proofErr w:type="spellStart"/>
      <w:r>
        <w:t>prolongado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a menudo </w:t>
      </w:r>
      <w:proofErr w:type="spellStart"/>
      <w:r>
        <w:t>varían</w:t>
      </w:r>
      <w:proofErr w:type="spellEnd"/>
      <w:r>
        <w:t xml:space="preserve">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, la </w:t>
      </w:r>
      <w:proofErr w:type="spellStart"/>
      <w:r>
        <w:t>duración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y la </w:t>
      </w:r>
      <w:proofErr w:type="spellStart"/>
      <w:r>
        <w:t>reacción</w:t>
      </w:r>
      <w:proofErr w:type="spellEnd"/>
      <w:r>
        <w:t xml:space="preserve"> individual a la </w:t>
      </w:r>
      <w:proofErr w:type="spellStart"/>
      <w:r>
        <w:t>sobreexposición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Radiografía</w:t>
      </w:r>
      <w:proofErr w:type="spellEnd"/>
      <w:r w:rsidRPr="0094044D">
        <w:rPr>
          <w:b/>
        </w:rPr>
        <w:t xml:space="preserve"> gamma:</w:t>
      </w:r>
      <w:r>
        <w:t xml:space="preserve"> las </w:t>
      </w:r>
      <w:proofErr w:type="spellStart"/>
      <w:r>
        <w:t>radiografías</w:t>
      </w:r>
      <w:proofErr w:type="spellEnd"/>
      <w:r>
        <w:t xml:space="preserve"> (</w:t>
      </w:r>
      <w:proofErr w:type="spellStart"/>
      <w:r>
        <w:t>película</w:t>
      </w:r>
      <w:proofErr w:type="spellEnd"/>
      <w:r>
        <w:t xml:space="preserve">, </w:t>
      </w:r>
      <w:proofErr w:type="spellStart"/>
      <w:r>
        <w:t>placas</w:t>
      </w:r>
      <w:proofErr w:type="spellEnd"/>
      <w:r>
        <w:t xml:space="preserve"> DDA, </w:t>
      </w:r>
      <w:proofErr w:type="spellStart"/>
      <w:r>
        <w:t>placas</w:t>
      </w:r>
      <w:proofErr w:type="spellEnd"/>
      <w:r>
        <w:t xml:space="preserve"> CR) se </w:t>
      </w:r>
      <w:proofErr w:type="spellStart"/>
      <w:r>
        <w:t>exponen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gamma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radiografías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portátil</w:t>
      </w:r>
      <w:proofErr w:type="spellEnd"/>
      <w:r>
        <w:t xml:space="preserve">, </w:t>
      </w:r>
      <w:proofErr w:type="spellStart"/>
      <w:r>
        <w:t>fijada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gabinete</w:t>
      </w:r>
      <w:proofErr w:type="spellEnd"/>
      <w:r>
        <w:t xml:space="preserve"> o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bóveda</w:t>
      </w:r>
      <w:proofErr w:type="spellEnd"/>
      <w:r>
        <w:t>.</w:t>
      </w:r>
    </w:p>
    <w:p w:rsidR="0094044D" w:rsidRDefault="0094044D" w:rsidP="0094044D">
      <w:r w:rsidRPr="0094044D">
        <w:rPr>
          <w:b/>
        </w:rPr>
        <w:t>Fuente gamma (</w:t>
      </w:r>
      <w:proofErr w:type="spellStart"/>
      <w:r w:rsidRPr="0094044D">
        <w:rPr>
          <w:b/>
        </w:rPr>
        <w:t>fuente</w:t>
      </w:r>
      <w:proofErr w:type="spellEnd"/>
      <w:r w:rsidRPr="0094044D">
        <w:rPr>
          <w:b/>
        </w:rPr>
        <w:t>):</w:t>
      </w:r>
      <w:r>
        <w:t xml:space="preserve"> la </w:t>
      </w:r>
      <w:proofErr w:type="spellStart"/>
      <w:r>
        <w:t>radiografía</w:t>
      </w:r>
      <w:proofErr w:type="spellEnd"/>
      <w:r>
        <w:t xml:space="preserve"> gamma industrial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hombre (</w:t>
      </w:r>
      <w:proofErr w:type="spellStart"/>
      <w:r>
        <w:t>activada</w:t>
      </w:r>
      <w:proofErr w:type="spellEnd"/>
      <w:r>
        <w:t xml:space="preserve">) (Cobalt-60, Iridium-192 y Cesium-137).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para fines </w:t>
      </w:r>
      <w:proofErr w:type="spellStart"/>
      <w:r>
        <w:t>específicos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Radiación</w:t>
      </w:r>
      <w:proofErr w:type="spellEnd"/>
      <w:r w:rsidRPr="0094044D">
        <w:rPr>
          <w:b/>
        </w:rPr>
        <w:t xml:space="preserve"> gamma</w:t>
      </w:r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</w:t>
      </w:r>
      <w:proofErr w:type="spellStart"/>
      <w:r>
        <w:t>penetrante</w:t>
      </w:r>
      <w:proofErr w:type="spellEnd"/>
      <w:r>
        <w:t xml:space="preserve">, </w:t>
      </w:r>
      <w:proofErr w:type="spellStart"/>
      <w:r>
        <w:t>ionizante</w:t>
      </w:r>
      <w:proofErr w:type="spellEnd"/>
      <w:r>
        <w:t xml:space="preserve"> que surge de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radioactiva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, que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longitud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del </w:t>
      </w:r>
      <w:proofErr w:type="spellStart"/>
      <w:r>
        <w:t>espectro</w:t>
      </w:r>
      <w:proofErr w:type="spellEnd"/>
      <w:r>
        <w:t xml:space="preserve"> </w:t>
      </w:r>
      <w:proofErr w:type="spellStart"/>
      <w:r>
        <w:t>electromagnético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Radiación</w:t>
      </w:r>
      <w:proofErr w:type="spellEnd"/>
      <w:r w:rsidRPr="0094044D">
        <w:rPr>
          <w:b/>
        </w:rPr>
        <w:t xml:space="preserve"> </w:t>
      </w:r>
      <w:proofErr w:type="spellStart"/>
      <w:r w:rsidRPr="0094044D">
        <w:rPr>
          <w:b/>
        </w:rPr>
        <w:t>ionizante</w:t>
      </w:r>
      <w:proofErr w:type="spellEnd"/>
      <w:r w:rsidRPr="0094044D">
        <w:rPr>
          <w:b/>
        </w:rPr>
        <w:t>:</w:t>
      </w:r>
      <w:r>
        <w:t xml:space="preserve">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romper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y las </w:t>
      </w:r>
      <w:proofErr w:type="spellStart"/>
      <w:r>
        <w:t>moléculas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pasan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iones</w:t>
      </w:r>
      <w:proofErr w:type="spellEnd"/>
      <w:r>
        <w:t xml:space="preserve"> y </w:t>
      </w:r>
      <w:proofErr w:type="spellStart"/>
      <w:r>
        <w:t>radicales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Neutrón</w:t>
      </w:r>
      <w:proofErr w:type="spellEnd"/>
      <w:r w:rsidRPr="0094044D">
        <w:rPr>
          <w:b/>
        </w:rPr>
        <w:t>: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</w:t>
      </w:r>
      <w:proofErr w:type="spellStart"/>
      <w:r>
        <w:t>subatómica</w:t>
      </w:r>
      <w:proofErr w:type="spellEnd"/>
      <w:r>
        <w:t xml:space="preserve"> con </w:t>
      </w:r>
      <w:proofErr w:type="spellStart"/>
      <w:r>
        <w:t>aproximadamente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masa que un </w:t>
      </w:r>
      <w:proofErr w:type="spellStart"/>
      <w:r>
        <w:t>protón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sin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. Los </w:t>
      </w:r>
      <w:proofErr w:type="spellStart"/>
      <w:r>
        <w:t>neutrones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el </w:t>
      </w:r>
      <w:proofErr w:type="spellStart"/>
      <w:r>
        <w:t>átomo</w:t>
      </w:r>
      <w:proofErr w:type="spellEnd"/>
      <w:r>
        <w:t xml:space="preserve"> de </w:t>
      </w:r>
      <w:proofErr w:type="spellStart"/>
      <w:r>
        <w:t>hidrógeno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lastRenderedPageBreak/>
        <w:t>Partícula</w:t>
      </w:r>
      <w:proofErr w:type="spellEnd"/>
      <w:r w:rsidRPr="0094044D">
        <w:rPr>
          <w:b/>
        </w:rPr>
        <w:t xml:space="preserve"> (o </w:t>
      </w:r>
      <w:proofErr w:type="spellStart"/>
      <w:r w:rsidRPr="0094044D">
        <w:rPr>
          <w:b/>
        </w:rPr>
        <w:t>partícula</w:t>
      </w:r>
      <w:proofErr w:type="spellEnd"/>
      <w:r w:rsidRPr="0094044D">
        <w:rPr>
          <w:b/>
        </w:rPr>
        <w:t xml:space="preserve">) </w:t>
      </w:r>
      <w:proofErr w:type="spellStart"/>
      <w:r w:rsidRPr="0094044D">
        <w:rPr>
          <w:b/>
        </w:rPr>
        <w:t>Radiación</w:t>
      </w:r>
      <w:proofErr w:type="spellEnd"/>
      <w:r w:rsidRPr="0094044D">
        <w:rPr>
          <w:b/>
        </w:rPr>
        <w:t>:</w:t>
      </w:r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subatómicas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. Las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, las </w:t>
      </w:r>
      <w:proofErr w:type="spellStart"/>
      <w:r>
        <w:t>partículas</w:t>
      </w:r>
      <w:proofErr w:type="spellEnd"/>
      <w:r>
        <w:t xml:space="preserve"> beta,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neutrones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positrones</w:t>
      </w:r>
      <w:proofErr w:type="spellEnd"/>
      <w:r>
        <w:t xml:space="preserve"> son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particulada</w:t>
      </w:r>
      <w:proofErr w:type="spellEnd"/>
      <w:r>
        <w:t>.</w:t>
      </w:r>
    </w:p>
    <w:p w:rsidR="0094044D" w:rsidRDefault="0094044D" w:rsidP="0094044D">
      <w:proofErr w:type="spellStart"/>
      <w:r w:rsidRPr="0094044D">
        <w:rPr>
          <w:b/>
        </w:rPr>
        <w:t>Fotones</w:t>
      </w:r>
      <w:proofErr w:type="spellEnd"/>
      <w:r>
        <w:t xml:space="preserve">: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discretas</w:t>
      </w:r>
      <w:proofErr w:type="spellEnd"/>
      <w:r>
        <w:t xml:space="preserve"> de luz o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</w:t>
      </w:r>
      <w:proofErr w:type="spellStart"/>
      <w:r>
        <w:t>hipotetizadas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la </w:t>
      </w:r>
      <w:proofErr w:type="spellStart"/>
      <w:r>
        <w:t>teoría</w:t>
      </w:r>
      <w:proofErr w:type="spellEnd"/>
      <w:r>
        <w:t xml:space="preserve"> corpuscular de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radiante</w:t>
      </w:r>
      <w:proofErr w:type="spellEnd"/>
      <w:r>
        <w:t>.</w:t>
      </w:r>
    </w:p>
    <w:p w:rsidR="0094044D" w:rsidRDefault="0094044D" w:rsidP="0094044D">
      <w:r w:rsidRPr="0094044D">
        <w:rPr>
          <w:b/>
        </w:rPr>
        <w:t>Roentgens (R),</w:t>
      </w:r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medición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AIRE para </w:t>
      </w:r>
      <w:proofErr w:type="spellStart"/>
      <w:r>
        <w:t>rayos</w:t>
      </w:r>
      <w:proofErr w:type="spellEnd"/>
      <w:r>
        <w:t xml:space="preserve"> X y </w:t>
      </w:r>
      <w:proofErr w:type="spellStart"/>
      <w:r>
        <w:t>rayos</w:t>
      </w:r>
      <w:proofErr w:type="spellEnd"/>
      <w:r>
        <w:t xml:space="preserve"> gamma, que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ionización</w:t>
      </w:r>
      <w:proofErr w:type="spellEnd"/>
      <w:r>
        <w:t xml:space="preserve"> </w:t>
      </w:r>
      <w:proofErr w:type="spellStart"/>
      <w:r>
        <w:t>producida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aire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, el Roentgen se define </w:t>
      </w:r>
      <w:proofErr w:type="spellStart"/>
      <w:r>
        <w:t>como</w:t>
      </w:r>
      <w:proofErr w:type="spellEnd"/>
      <w:r>
        <w:t xml:space="preserve"> "el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</w:t>
      </w:r>
      <w:proofErr w:type="spellStart"/>
      <w:r>
        <w:t>producirá</w:t>
      </w:r>
      <w:proofErr w:type="spellEnd"/>
      <w:r>
        <w:t xml:space="preserve"> 2.083 x 109 pares de </w:t>
      </w:r>
      <w:proofErr w:type="spellStart"/>
      <w:r>
        <w:t>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centímetro</w:t>
      </w:r>
      <w:proofErr w:type="spellEnd"/>
      <w:r>
        <w:t xml:space="preserve"> </w:t>
      </w:r>
      <w:proofErr w:type="spellStart"/>
      <w:r>
        <w:t>cúbico</w:t>
      </w:r>
      <w:proofErr w:type="spellEnd"/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electrostática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o </w:t>
      </w:r>
      <w:proofErr w:type="spellStart"/>
      <w:r>
        <w:t>negativa</w:t>
      </w:r>
      <w:proofErr w:type="spellEnd"/>
      <w:r>
        <w:t xml:space="preserve">)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y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(0 ° C y 760 mm Hg</w:t>
      </w:r>
      <w:proofErr w:type="gramStart"/>
      <w:r>
        <w:t>) .</w:t>
      </w:r>
      <w:proofErr w:type="gramEnd"/>
      <w:r>
        <w:t xml:space="preserve"> Sin embargo,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</w:t>
      </w:r>
      <w:proofErr w:type="spellStart"/>
      <w:r>
        <w:t>prácticos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que Roentgens </w:t>
      </w:r>
      <w:proofErr w:type="spellStart"/>
      <w:r>
        <w:t>mida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aire</w:t>
      </w:r>
      <w:proofErr w:type="spellEnd"/>
      <w:r>
        <w:t>.</w:t>
      </w:r>
    </w:p>
    <w:p w:rsidR="0094044D" w:rsidRDefault="0094044D" w:rsidP="0094044D">
      <w:r w:rsidRPr="0094044D">
        <w:rPr>
          <w:b/>
        </w:rPr>
        <w:t xml:space="preserve">La </w:t>
      </w:r>
      <w:proofErr w:type="spellStart"/>
      <w:r w:rsidRPr="0094044D">
        <w:rPr>
          <w:b/>
        </w:rPr>
        <w:t>dosis</w:t>
      </w:r>
      <w:proofErr w:type="spellEnd"/>
      <w:r w:rsidRPr="0094044D">
        <w:rPr>
          <w:b/>
        </w:rPr>
        <w:t xml:space="preserve"> </w:t>
      </w:r>
      <w:proofErr w:type="spellStart"/>
      <w:r w:rsidRPr="0094044D">
        <w:rPr>
          <w:b/>
        </w:rPr>
        <w:t>absorbida</w:t>
      </w:r>
      <w:proofErr w:type="spellEnd"/>
      <w:r w:rsidRPr="0094044D">
        <w:rPr>
          <w:b/>
        </w:rPr>
        <w:t xml:space="preserve"> de </w:t>
      </w:r>
      <w:proofErr w:type="spellStart"/>
      <w:r w:rsidRPr="0094044D">
        <w:rPr>
          <w:b/>
        </w:rPr>
        <w:t>radiación</w:t>
      </w:r>
      <w:proofErr w:type="spellEnd"/>
      <w:r w:rsidRPr="0094044D">
        <w:rPr>
          <w:b/>
        </w:rPr>
        <w:t xml:space="preserve"> (RAD</w:t>
      </w:r>
      <w:r>
        <w:t xml:space="preserve">)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aceptada</w:t>
      </w:r>
      <w:proofErr w:type="spellEnd"/>
      <w:r>
        <w:t xml:space="preserve"> de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absorbida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tejido</w:t>
      </w:r>
      <w:proofErr w:type="spellEnd"/>
      <w:r>
        <w:t xml:space="preserve">. 1 RAD </w:t>
      </w:r>
      <w:proofErr w:type="spellStart"/>
      <w:r>
        <w:t>representa</w:t>
      </w:r>
      <w:proofErr w:type="spellEnd"/>
      <w:r>
        <w:t xml:space="preserve"> 100 ergs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impartida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gramo</w:t>
      </w:r>
      <w:proofErr w:type="spellEnd"/>
      <w:r>
        <w:t xml:space="preserve"> de material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>.</w:t>
      </w:r>
    </w:p>
    <w:p w:rsidR="0094044D" w:rsidRDefault="0094044D" w:rsidP="0094044D">
      <w:r w:rsidRPr="0094044D">
        <w:rPr>
          <w:b/>
        </w:rPr>
        <w:t xml:space="preserve">El Factor de </w:t>
      </w:r>
      <w:proofErr w:type="spellStart"/>
      <w:r w:rsidRPr="0094044D">
        <w:rPr>
          <w:b/>
        </w:rPr>
        <w:t>calidad</w:t>
      </w:r>
      <w:proofErr w:type="spellEnd"/>
      <w:r w:rsidRPr="0094044D">
        <w:rPr>
          <w:b/>
        </w:rPr>
        <w:t xml:space="preserve"> (QF)</w:t>
      </w:r>
      <w:r>
        <w:t xml:space="preserve"> </w:t>
      </w:r>
      <w:proofErr w:type="spellStart"/>
      <w:r>
        <w:t>es</w:t>
      </w:r>
      <w:proofErr w:type="spellEnd"/>
      <w:r>
        <w:t xml:space="preserve"> un factor o </w:t>
      </w:r>
      <w:proofErr w:type="spellStart"/>
      <w:r>
        <w:t>multiplicador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el </w:t>
      </w:r>
      <w:proofErr w:type="spellStart"/>
      <w:r>
        <w:t>daño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tejido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, no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Roentgens </w:t>
      </w:r>
      <w:proofErr w:type="spellStart"/>
      <w:r>
        <w:t>imparten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al </w:t>
      </w:r>
      <w:proofErr w:type="spellStart"/>
      <w:r>
        <w:t>tejido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utilizamos</w:t>
      </w:r>
      <w:proofErr w:type="spellEnd"/>
      <w:r>
        <w:t xml:space="preserve"> un </w:t>
      </w:r>
      <w:proofErr w:type="spellStart"/>
      <w:r>
        <w:t>multiplicador</w:t>
      </w:r>
      <w:proofErr w:type="spellEnd"/>
      <w:r>
        <w:t xml:space="preserve"> de QF para </w:t>
      </w:r>
      <w:proofErr w:type="spellStart"/>
      <w:r>
        <w:t>calcular</w:t>
      </w:r>
      <w:proofErr w:type="spellEnd"/>
      <w:r>
        <w:t xml:space="preserve"> el </w:t>
      </w:r>
      <w:proofErr w:type="spellStart"/>
      <w:r>
        <w:t>Roival</w:t>
      </w:r>
      <w:proofErr w:type="spellEnd"/>
      <w:r>
        <w:t xml:space="preserve"> Equivalent Man (REM). La </w:t>
      </w:r>
      <w:proofErr w:type="spellStart"/>
      <w:r>
        <w:t>Tabla</w:t>
      </w:r>
      <w:proofErr w:type="spellEnd"/>
      <w:r>
        <w:t xml:space="preserve"> 7A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mostrará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de QF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>.</w:t>
      </w:r>
    </w:p>
    <w:p w:rsidR="0094044D" w:rsidRDefault="0094044D" w:rsidP="0094044D">
      <w:r w:rsidRPr="0094044D">
        <w:rPr>
          <w:b/>
        </w:rPr>
        <w:t>Roentgen Equivalent Man (REM</w:t>
      </w:r>
      <w:r>
        <w:t xml:space="preserve">) se define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que,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absorbe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biológico</w:t>
      </w:r>
      <w:proofErr w:type="spellEnd"/>
      <w:r>
        <w:t xml:space="preserve">, produce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absorbida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transferencia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lineal (LET) 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prácticamente</w:t>
      </w:r>
      <w:proofErr w:type="spellEnd"/>
      <w:r>
        <w:t xml:space="preserve">, REM se define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producto</w:t>
      </w:r>
      <w:proofErr w:type="spellEnd"/>
      <w:r>
        <w:t xml:space="preserve"> de la RAD </w:t>
      </w:r>
      <w:proofErr w:type="spellStart"/>
      <w:r>
        <w:t>multiplicado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QF.</w:t>
      </w:r>
    </w:p>
    <w:p w:rsidR="00183DE9" w:rsidRDefault="0094044D" w:rsidP="0094044D">
      <w:proofErr w:type="spellStart"/>
      <w:r w:rsidRPr="0094044D">
        <w:rPr>
          <w:b/>
        </w:rPr>
        <w:t>Rayos</w:t>
      </w:r>
      <w:proofErr w:type="spellEnd"/>
      <w:r w:rsidRPr="0094044D">
        <w:rPr>
          <w:b/>
        </w:rPr>
        <w:t xml:space="preserve"> X</w:t>
      </w:r>
      <w:r>
        <w:t xml:space="preserve">: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que se forma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tubo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</w:t>
      </w:r>
      <w:proofErr w:type="spellStart"/>
      <w:r>
        <w:t>catódicos</w:t>
      </w:r>
      <w:proofErr w:type="spellEnd"/>
      <w:r>
        <w:t xml:space="preserve"> (TRC)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fluyen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cátodo</w:t>
      </w:r>
      <w:proofErr w:type="spellEnd"/>
      <w:r>
        <w:t xml:space="preserve"> al </w:t>
      </w:r>
      <w:proofErr w:type="spellStart"/>
      <w:r>
        <w:t>ánodo</w:t>
      </w:r>
      <w:proofErr w:type="spellEnd"/>
      <w:r>
        <w:t>.</w:t>
      </w:r>
    </w:p>
    <w:sectPr w:rsidR="0018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D"/>
    <w:rsid w:val="00183DE9"/>
    <w:rsid w:val="0066505C"/>
    <w:rsid w:val="009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9049"/>
  <w15:chartTrackingRefBased/>
  <w15:docId w15:val="{0531B2C6-923B-4B60-AEA5-682E196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2019-04-24T01:39:00Z</dcterms:created>
  <dcterms:modified xsi:type="dcterms:W3CDTF">2019-05-11T01:10:00Z</dcterms:modified>
</cp:coreProperties>
</file>