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35" w:rsidRPr="00916735" w:rsidRDefault="00916735" w:rsidP="00916735">
      <w:pPr>
        <w:spacing w:line="276" w:lineRule="auto"/>
        <w:rPr>
          <w:rFonts w:cstheme="minorHAnsi"/>
          <w:sz w:val="24"/>
          <w:szCs w:val="24"/>
        </w:rPr>
      </w:pPr>
      <w:r w:rsidRPr="00916735">
        <w:rPr>
          <w:rFonts w:cstheme="minorHAnsi"/>
          <w:b/>
          <w:sz w:val="24"/>
          <w:szCs w:val="24"/>
        </w:rPr>
        <w:t>Acute radiation exposure</w:t>
      </w:r>
      <w:r w:rsidRPr="00916735">
        <w:rPr>
          <w:rFonts w:cstheme="minorHAnsi"/>
          <w:sz w:val="24"/>
          <w:szCs w:val="24"/>
        </w:rPr>
        <w:t xml:space="preserve"> is when an individual receives a high radiation dose over a relatively short </w:t>
      </w:r>
      <w:proofErr w:type="gramStart"/>
      <w:r w:rsidRPr="00916735">
        <w:rPr>
          <w:rFonts w:cstheme="minorHAnsi"/>
          <w:sz w:val="24"/>
          <w:szCs w:val="24"/>
        </w:rPr>
        <w:t>period of time</w:t>
      </w:r>
      <w:proofErr w:type="gramEnd"/>
      <w:r w:rsidRPr="00916735">
        <w:rPr>
          <w:rFonts w:cstheme="minorHAnsi"/>
          <w:sz w:val="24"/>
          <w:szCs w:val="24"/>
        </w:rPr>
        <w:t xml:space="preserve">.  Acute radiation exposure also called Acute Radiation Syndrome (ARS).  ARS results when an individual receives a whole body exposure of 100 to 200 Rems or more (Roentgen Equivalent Man) over a 24-hour </w:t>
      </w:r>
      <w:proofErr w:type="gramStart"/>
      <w:r w:rsidRPr="00916735">
        <w:rPr>
          <w:rFonts w:cstheme="minorHAnsi"/>
          <w:sz w:val="24"/>
          <w:szCs w:val="24"/>
        </w:rPr>
        <w:t>period of time</w:t>
      </w:r>
      <w:proofErr w:type="gramEnd"/>
      <w:r w:rsidRPr="00916735">
        <w:rPr>
          <w:rFonts w:cstheme="minorHAnsi"/>
          <w:sz w:val="24"/>
          <w:szCs w:val="24"/>
        </w:rPr>
        <w:t xml:space="preserve">.  The table below shows the likely symptoms associated with differing levels of exposure. </w:t>
      </w:r>
    </w:p>
    <w:p w:rsidR="008F69C7" w:rsidRPr="00916735" w:rsidRDefault="008F69C7" w:rsidP="008F69C7">
      <w:pPr>
        <w:spacing w:line="276" w:lineRule="auto"/>
        <w:rPr>
          <w:rFonts w:cstheme="minorHAnsi"/>
          <w:sz w:val="24"/>
          <w:szCs w:val="24"/>
        </w:rPr>
      </w:pPr>
      <w:r w:rsidRPr="00916735">
        <w:rPr>
          <w:rFonts w:cstheme="minorHAnsi"/>
          <w:b/>
          <w:sz w:val="24"/>
          <w:szCs w:val="24"/>
        </w:rPr>
        <w:t xml:space="preserve">Alpha Particle:  </w:t>
      </w:r>
      <w:r w:rsidRPr="00916735">
        <w:rPr>
          <w:rFonts w:cstheme="minorHAnsi"/>
          <w:sz w:val="24"/>
          <w:szCs w:val="24"/>
        </w:rPr>
        <w:t xml:space="preserve">A positive electrically charged particle of radiation consisting of two protons and two neutrons (same as a helium nucleus).  It </w:t>
      </w:r>
      <w:proofErr w:type="gramStart"/>
      <w:r w:rsidRPr="00916735">
        <w:rPr>
          <w:rFonts w:cstheme="minorHAnsi"/>
          <w:sz w:val="24"/>
          <w:szCs w:val="24"/>
        </w:rPr>
        <w:t>is emitted</w:t>
      </w:r>
      <w:proofErr w:type="gramEnd"/>
      <w:r w:rsidRPr="00916735">
        <w:rPr>
          <w:rFonts w:cstheme="minorHAnsi"/>
          <w:sz w:val="24"/>
          <w:szCs w:val="24"/>
        </w:rPr>
        <w:t xml:space="preserve"> from the nucleus of many radioactive materials during radioactive decay.  Alpha particles have a very low kinetic energy and therefore </w:t>
      </w:r>
      <w:proofErr w:type="gramStart"/>
      <w:r w:rsidRPr="00916735">
        <w:rPr>
          <w:rFonts w:cstheme="minorHAnsi"/>
          <w:sz w:val="24"/>
          <w:szCs w:val="24"/>
        </w:rPr>
        <w:t>can be stopped</w:t>
      </w:r>
      <w:proofErr w:type="gramEnd"/>
      <w:r w:rsidRPr="00916735">
        <w:rPr>
          <w:rFonts w:cstheme="minorHAnsi"/>
          <w:sz w:val="24"/>
          <w:szCs w:val="24"/>
        </w:rPr>
        <w:t xml:space="preserve"> by a sheet of paper or clothing.  However, if ingested, alpha particles have a Quality Factor (QF) of 20 times that of straight gamma or X-ray radiation, making them dangerously toxic if </w:t>
      </w:r>
      <w:proofErr w:type="gramStart"/>
      <w:r w:rsidRPr="00916735">
        <w:rPr>
          <w:rFonts w:cstheme="minorHAnsi"/>
          <w:sz w:val="24"/>
          <w:szCs w:val="24"/>
        </w:rPr>
        <w:t>inhaled</w:t>
      </w:r>
      <w:proofErr w:type="gramEnd"/>
      <w:r w:rsidRPr="00916735">
        <w:rPr>
          <w:rFonts w:cstheme="minorHAnsi"/>
          <w:sz w:val="24"/>
          <w:szCs w:val="24"/>
        </w:rPr>
        <w:t xml:space="preserve"> or ingested.</w:t>
      </w:r>
    </w:p>
    <w:p w:rsidR="008F69C7" w:rsidRPr="00916735" w:rsidRDefault="008F69C7" w:rsidP="008F69C7">
      <w:pPr>
        <w:pStyle w:val="NoSpacing"/>
        <w:rPr>
          <w:rFonts w:cstheme="minorHAnsi"/>
          <w:sz w:val="24"/>
          <w:szCs w:val="24"/>
        </w:rPr>
      </w:pPr>
      <w:r w:rsidRPr="00916735">
        <w:rPr>
          <w:rFonts w:cstheme="minorHAnsi"/>
          <w:b/>
          <w:sz w:val="24"/>
          <w:szCs w:val="24"/>
        </w:rPr>
        <w:t>Beta Particle:</w:t>
      </w:r>
      <w:r w:rsidRPr="00916735">
        <w:rPr>
          <w:rFonts w:cstheme="minorHAnsi"/>
          <w:sz w:val="24"/>
          <w:szCs w:val="24"/>
        </w:rPr>
        <w:t xml:space="preserve">  negatively charged particles having mass and charge equal in magnitude to that of an electron.</w:t>
      </w:r>
    </w:p>
    <w:p w:rsidR="00B11873" w:rsidRPr="00916735" w:rsidRDefault="00B11873" w:rsidP="008F69C7">
      <w:pPr>
        <w:pStyle w:val="NoSpacing"/>
        <w:rPr>
          <w:rFonts w:cstheme="minorHAnsi"/>
          <w:sz w:val="24"/>
          <w:szCs w:val="24"/>
        </w:rPr>
      </w:pPr>
    </w:p>
    <w:p w:rsidR="00B11873" w:rsidRPr="00916735" w:rsidRDefault="00B11873" w:rsidP="00B11873">
      <w:pPr>
        <w:spacing w:line="276" w:lineRule="auto"/>
        <w:rPr>
          <w:rFonts w:cstheme="minorHAnsi"/>
          <w:sz w:val="24"/>
          <w:szCs w:val="24"/>
        </w:rPr>
      </w:pPr>
      <w:r w:rsidRPr="00916735">
        <w:rPr>
          <w:rFonts w:cstheme="minorHAnsi"/>
          <w:b/>
          <w:sz w:val="24"/>
          <w:szCs w:val="24"/>
        </w:rPr>
        <w:t>Biological half-life:</w:t>
      </w:r>
      <w:r w:rsidRPr="00916735">
        <w:rPr>
          <w:rFonts w:cstheme="minorHAnsi"/>
          <w:sz w:val="24"/>
          <w:szCs w:val="24"/>
        </w:rPr>
        <w:t xml:space="preserve">  the amount of time required for one half of a radioactive substance to be removed (from a human) by the natural biological processes (urination, sweating, bowel movements, vomiting)</w:t>
      </w:r>
    </w:p>
    <w:p w:rsidR="00916735" w:rsidRPr="00916735" w:rsidRDefault="00916735" w:rsidP="00916735">
      <w:pPr>
        <w:spacing w:line="276" w:lineRule="auto"/>
        <w:rPr>
          <w:rFonts w:cstheme="minorHAnsi"/>
          <w:sz w:val="24"/>
          <w:szCs w:val="24"/>
        </w:rPr>
      </w:pPr>
      <w:r w:rsidRPr="00916735">
        <w:rPr>
          <w:rFonts w:cstheme="minorHAnsi"/>
          <w:b/>
          <w:sz w:val="24"/>
          <w:szCs w:val="24"/>
        </w:rPr>
        <w:t>Chronic radiation exposure</w:t>
      </w:r>
      <w:r w:rsidRPr="00916735">
        <w:rPr>
          <w:rFonts w:cstheme="minorHAnsi"/>
          <w:sz w:val="24"/>
          <w:szCs w:val="24"/>
        </w:rPr>
        <w:t xml:space="preserve"> occurs over an extended or prolonged </w:t>
      </w:r>
      <w:proofErr w:type="gramStart"/>
      <w:r w:rsidRPr="00916735">
        <w:rPr>
          <w:rFonts w:cstheme="minorHAnsi"/>
          <w:sz w:val="24"/>
          <w:szCs w:val="24"/>
        </w:rPr>
        <w:t>period of time</w:t>
      </w:r>
      <w:proofErr w:type="gramEnd"/>
      <w:r w:rsidRPr="00916735">
        <w:rPr>
          <w:rFonts w:cstheme="minorHAnsi"/>
          <w:sz w:val="24"/>
          <w:szCs w:val="24"/>
        </w:rPr>
        <w:t xml:space="preserve"> and the results are often varied depending on the dose of exposure, duration of exposure and individual reaction to the over-exposure.</w:t>
      </w:r>
    </w:p>
    <w:p w:rsidR="005E7B64" w:rsidRPr="00916735" w:rsidRDefault="005E7B64" w:rsidP="005E7B64">
      <w:pPr>
        <w:spacing w:line="276" w:lineRule="auto"/>
        <w:rPr>
          <w:rFonts w:cstheme="minorHAnsi"/>
          <w:b/>
          <w:sz w:val="24"/>
          <w:szCs w:val="24"/>
        </w:rPr>
      </w:pPr>
      <w:r w:rsidRPr="00916735">
        <w:rPr>
          <w:rFonts w:cstheme="minorHAnsi"/>
          <w:b/>
          <w:sz w:val="24"/>
          <w:szCs w:val="24"/>
        </w:rPr>
        <w:t xml:space="preserve">Gamma Radiography:  </w:t>
      </w:r>
      <w:r w:rsidRPr="00916735">
        <w:rPr>
          <w:rFonts w:cstheme="minorHAnsi"/>
          <w:sz w:val="24"/>
          <w:szCs w:val="24"/>
        </w:rPr>
        <w:t xml:space="preserve">Radiographs (film, DDA plates, </w:t>
      </w:r>
      <w:proofErr w:type="gramStart"/>
      <w:r w:rsidRPr="00916735">
        <w:rPr>
          <w:rFonts w:cstheme="minorHAnsi"/>
          <w:sz w:val="24"/>
          <w:szCs w:val="24"/>
        </w:rPr>
        <w:t>CR</w:t>
      </w:r>
      <w:proofErr w:type="gramEnd"/>
      <w:r w:rsidRPr="00916735">
        <w:rPr>
          <w:rFonts w:cstheme="minorHAnsi"/>
          <w:sz w:val="24"/>
          <w:szCs w:val="24"/>
        </w:rPr>
        <w:t xml:space="preserve"> plates) are exposed</w:t>
      </w:r>
      <w:r w:rsidRPr="00916735">
        <w:rPr>
          <w:rFonts w:cstheme="minorHAnsi"/>
          <w:b/>
          <w:sz w:val="24"/>
          <w:szCs w:val="24"/>
        </w:rPr>
        <w:t xml:space="preserve"> </w:t>
      </w:r>
      <w:r w:rsidRPr="00916735">
        <w:rPr>
          <w:rFonts w:cstheme="minorHAnsi"/>
          <w:sz w:val="24"/>
          <w:szCs w:val="24"/>
        </w:rPr>
        <w:t>using a gamma ray camera or radiograph shooting machine which can be portable, fixed in a cabinet or located in a vault.</w:t>
      </w:r>
    </w:p>
    <w:p w:rsidR="005E7B64" w:rsidRPr="00916735" w:rsidRDefault="005E7B64" w:rsidP="005E7B64">
      <w:pPr>
        <w:spacing w:line="276" w:lineRule="auto"/>
        <w:rPr>
          <w:rFonts w:cstheme="minorHAnsi"/>
          <w:b/>
          <w:sz w:val="24"/>
          <w:szCs w:val="24"/>
        </w:rPr>
      </w:pPr>
      <w:r w:rsidRPr="00916735">
        <w:rPr>
          <w:rFonts w:cstheme="minorHAnsi"/>
          <w:b/>
          <w:sz w:val="24"/>
          <w:szCs w:val="24"/>
        </w:rPr>
        <w:t xml:space="preserve">Gamma Source (source):  </w:t>
      </w:r>
      <w:r w:rsidRPr="00916735">
        <w:rPr>
          <w:rFonts w:cstheme="minorHAnsi"/>
          <w:sz w:val="24"/>
          <w:szCs w:val="24"/>
        </w:rPr>
        <w:t xml:space="preserve">Industrial gamma radiography typically uses a man=made (activated) radiation source (Cobalt-60, Iridium-192, and Cesium-137).  These sources </w:t>
      </w:r>
      <w:proofErr w:type="gramStart"/>
      <w:r w:rsidRPr="00916735">
        <w:rPr>
          <w:rFonts w:cstheme="minorHAnsi"/>
          <w:sz w:val="24"/>
          <w:szCs w:val="24"/>
        </w:rPr>
        <w:t>are typically created</w:t>
      </w:r>
      <w:proofErr w:type="gramEnd"/>
      <w:r w:rsidRPr="00916735">
        <w:rPr>
          <w:rFonts w:cstheme="minorHAnsi"/>
          <w:sz w:val="24"/>
          <w:szCs w:val="24"/>
        </w:rPr>
        <w:t xml:space="preserve"> for specific purposes and applications.</w:t>
      </w:r>
    </w:p>
    <w:p w:rsidR="00016A49" w:rsidRPr="00916735" w:rsidRDefault="00016A49" w:rsidP="00097868">
      <w:pPr>
        <w:spacing w:line="276" w:lineRule="auto"/>
        <w:rPr>
          <w:rFonts w:cstheme="minorHAnsi"/>
          <w:sz w:val="24"/>
          <w:szCs w:val="24"/>
        </w:rPr>
      </w:pPr>
      <w:r w:rsidRPr="00916735">
        <w:rPr>
          <w:rFonts w:cstheme="minorHAnsi"/>
          <w:b/>
          <w:sz w:val="24"/>
          <w:szCs w:val="24"/>
        </w:rPr>
        <w:t>Gamma Radiation</w:t>
      </w:r>
      <w:r w:rsidR="002B2818" w:rsidRPr="00916735">
        <w:rPr>
          <w:rFonts w:cstheme="minorHAnsi"/>
          <w:b/>
          <w:sz w:val="24"/>
          <w:szCs w:val="24"/>
        </w:rPr>
        <w:t>:</w:t>
      </w:r>
      <w:r w:rsidR="002B2818" w:rsidRPr="00916735">
        <w:rPr>
          <w:rFonts w:cstheme="minorHAnsi"/>
          <w:sz w:val="24"/>
          <w:szCs w:val="24"/>
        </w:rPr>
        <w:t xml:space="preserve">  is a penetrating, ionizing, electromagnetic radiation arising from the radioactive decay of atomic nuclei, containing the shortest wavelength of the electromagnetic spectrum.</w:t>
      </w:r>
    </w:p>
    <w:p w:rsidR="00F809F7" w:rsidRPr="00916735" w:rsidRDefault="00F809F7" w:rsidP="00F809F7">
      <w:pPr>
        <w:spacing w:line="276" w:lineRule="auto"/>
        <w:rPr>
          <w:rFonts w:cstheme="minorHAnsi"/>
          <w:sz w:val="24"/>
          <w:szCs w:val="24"/>
        </w:rPr>
      </w:pPr>
      <w:r w:rsidRPr="00916735">
        <w:rPr>
          <w:rFonts w:cstheme="minorHAnsi"/>
          <w:b/>
          <w:sz w:val="24"/>
          <w:szCs w:val="24"/>
        </w:rPr>
        <w:t xml:space="preserve">Ionizing Radiation:  </w:t>
      </w:r>
      <w:r w:rsidRPr="00916735">
        <w:rPr>
          <w:rFonts w:cstheme="minorHAnsi"/>
          <w:sz w:val="24"/>
          <w:szCs w:val="24"/>
        </w:rPr>
        <w:t>a type of radiation that is able to disrupt atoms and molecules on which they pass through, giving rise to ions and free radicals.</w:t>
      </w:r>
    </w:p>
    <w:p w:rsidR="00B54985" w:rsidRPr="00916735" w:rsidRDefault="00B54985" w:rsidP="00B54985">
      <w:pPr>
        <w:spacing w:line="276" w:lineRule="auto"/>
        <w:rPr>
          <w:rFonts w:cstheme="minorHAnsi"/>
          <w:sz w:val="24"/>
          <w:szCs w:val="24"/>
        </w:rPr>
      </w:pPr>
      <w:r w:rsidRPr="00916735">
        <w:rPr>
          <w:rFonts w:cstheme="minorHAnsi"/>
          <w:b/>
          <w:sz w:val="24"/>
          <w:szCs w:val="24"/>
        </w:rPr>
        <w:t>Neutron:</w:t>
      </w:r>
      <w:r w:rsidRPr="00916735">
        <w:rPr>
          <w:rFonts w:cstheme="minorHAnsi"/>
          <w:sz w:val="24"/>
          <w:szCs w:val="24"/>
        </w:rPr>
        <w:t xml:space="preserve">  a subatomic particle with about the same mass as a proton but without an electric charge.  Neutrons are present in all atoms except the Hydrogen atom.</w:t>
      </w:r>
    </w:p>
    <w:p w:rsidR="00B54985" w:rsidRPr="00916735" w:rsidRDefault="00B54985" w:rsidP="00B54985">
      <w:pPr>
        <w:spacing w:line="276" w:lineRule="auto"/>
        <w:rPr>
          <w:rFonts w:cstheme="minorHAnsi"/>
          <w:sz w:val="24"/>
          <w:szCs w:val="24"/>
        </w:rPr>
      </w:pPr>
      <w:r w:rsidRPr="00916735">
        <w:rPr>
          <w:rFonts w:cstheme="minorHAnsi"/>
          <w:b/>
          <w:sz w:val="24"/>
          <w:szCs w:val="24"/>
        </w:rPr>
        <w:t>Particulate (or particle) Radiation:</w:t>
      </w:r>
      <w:r w:rsidRPr="00916735">
        <w:rPr>
          <w:rFonts w:cstheme="minorHAnsi"/>
          <w:sz w:val="24"/>
          <w:szCs w:val="24"/>
        </w:rPr>
        <w:t xml:space="preserve">  is the </w:t>
      </w:r>
      <w:r w:rsidR="00916735" w:rsidRPr="00916735">
        <w:rPr>
          <w:rFonts w:cstheme="minorHAnsi"/>
          <w:sz w:val="24"/>
          <w:szCs w:val="24"/>
        </w:rPr>
        <w:t>radiation of</w:t>
      </w:r>
      <w:r w:rsidRPr="00916735">
        <w:rPr>
          <w:rFonts w:cstheme="minorHAnsi"/>
          <w:sz w:val="24"/>
          <w:szCs w:val="24"/>
        </w:rPr>
        <w:t xml:space="preserve"> energy by means of fast-moving subatomic particles.  Alpha particles, Beta particles, neutrons, and positrons are examples of particulate radiation.</w:t>
      </w:r>
    </w:p>
    <w:p w:rsidR="00B54985" w:rsidRPr="00916735" w:rsidRDefault="00B54985" w:rsidP="00B54985">
      <w:pPr>
        <w:spacing w:line="276" w:lineRule="auto"/>
        <w:rPr>
          <w:rFonts w:cstheme="minorHAnsi"/>
          <w:sz w:val="24"/>
          <w:szCs w:val="24"/>
        </w:rPr>
      </w:pPr>
      <w:r w:rsidRPr="00916735">
        <w:rPr>
          <w:rFonts w:cstheme="minorHAnsi"/>
          <w:b/>
          <w:sz w:val="24"/>
          <w:szCs w:val="24"/>
        </w:rPr>
        <w:t>Photons:</w:t>
      </w:r>
      <w:r w:rsidRPr="00916735">
        <w:rPr>
          <w:rFonts w:cstheme="minorHAnsi"/>
          <w:sz w:val="24"/>
          <w:szCs w:val="24"/>
        </w:rPr>
        <w:t xml:space="preserve"> Discrete particles of light or electromagnetic radiation hypothesized to explain the corpuscular theory of radiant energy.</w:t>
      </w:r>
    </w:p>
    <w:p w:rsidR="0052386D" w:rsidRPr="00916735" w:rsidRDefault="0052386D" w:rsidP="0052386D">
      <w:pPr>
        <w:rPr>
          <w:rFonts w:cstheme="minorHAnsi"/>
          <w:sz w:val="24"/>
          <w:szCs w:val="24"/>
        </w:rPr>
      </w:pPr>
      <w:r w:rsidRPr="00916735">
        <w:rPr>
          <w:rFonts w:cstheme="minorHAnsi"/>
          <w:b/>
          <w:sz w:val="24"/>
          <w:szCs w:val="24"/>
        </w:rPr>
        <w:lastRenderedPageBreak/>
        <w:t>Roentgens (R</w:t>
      </w:r>
      <w:proofErr w:type="gramStart"/>
      <w:r w:rsidRPr="00916735">
        <w:rPr>
          <w:rFonts w:cstheme="minorHAnsi"/>
          <w:b/>
          <w:sz w:val="24"/>
          <w:szCs w:val="24"/>
        </w:rPr>
        <w:t>),</w:t>
      </w:r>
      <w:proofErr w:type="gramEnd"/>
      <w:r w:rsidRPr="00916735">
        <w:rPr>
          <w:rFonts w:cstheme="minorHAnsi"/>
          <w:sz w:val="24"/>
          <w:szCs w:val="24"/>
        </w:rPr>
        <w:t xml:space="preserve"> is the unit of measuring radiation exposure in </w:t>
      </w:r>
      <w:r w:rsidRPr="00916735">
        <w:rPr>
          <w:rFonts w:cstheme="minorHAnsi"/>
          <w:b/>
          <w:sz w:val="24"/>
          <w:szCs w:val="24"/>
        </w:rPr>
        <w:t xml:space="preserve">AIR </w:t>
      </w:r>
      <w:r w:rsidRPr="00916735">
        <w:rPr>
          <w:rFonts w:cstheme="minorHAnsi"/>
          <w:sz w:val="24"/>
          <w:szCs w:val="24"/>
        </w:rPr>
        <w:t xml:space="preserve">for X-rays and gamma rays, which is based on the ionization produced in air.  More specifically, the Roentgen </w:t>
      </w:r>
      <w:proofErr w:type="gramStart"/>
      <w:r w:rsidRPr="00916735">
        <w:rPr>
          <w:rFonts w:cstheme="minorHAnsi"/>
          <w:sz w:val="24"/>
          <w:szCs w:val="24"/>
        </w:rPr>
        <w:t>is defined</w:t>
      </w:r>
      <w:proofErr w:type="gramEnd"/>
      <w:r w:rsidRPr="00916735">
        <w:rPr>
          <w:rFonts w:cstheme="minorHAnsi"/>
          <w:sz w:val="24"/>
          <w:szCs w:val="24"/>
        </w:rPr>
        <w:t xml:space="preserve"> as “the radiation flux which will produce 2.083 x 109 ion pairs per cubic centimeter (one electrostatic unit of charge either positive or negative) at a standard temperature and standard pressure (0° C and 760 mm Hg).  </w:t>
      </w:r>
      <w:r w:rsidR="00916735" w:rsidRPr="00916735">
        <w:rPr>
          <w:rFonts w:cstheme="minorHAnsi"/>
          <w:sz w:val="24"/>
          <w:szCs w:val="24"/>
        </w:rPr>
        <w:t>Nevertheless,</w:t>
      </w:r>
      <w:r w:rsidRPr="00916735">
        <w:rPr>
          <w:rFonts w:cstheme="minorHAnsi"/>
          <w:sz w:val="24"/>
          <w:szCs w:val="24"/>
        </w:rPr>
        <w:t xml:space="preserve"> for all practical purposes – commit to memory that Roentgens measure ionizing radiation in air.</w:t>
      </w:r>
    </w:p>
    <w:p w:rsidR="0052386D" w:rsidRPr="00916735" w:rsidRDefault="0052386D" w:rsidP="0052386D">
      <w:pPr>
        <w:rPr>
          <w:rFonts w:cstheme="minorHAnsi"/>
          <w:sz w:val="24"/>
          <w:szCs w:val="24"/>
        </w:rPr>
      </w:pPr>
      <w:r w:rsidRPr="00916735">
        <w:rPr>
          <w:rFonts w:cstheme="minorHAnsi"/>
          <w:b/>
          <w:sz w:val="24"/>
          <w:szCs w:val="24"/>
        </w:rPr>
        <w:t>Radiation Absorbed Dose (RAD)</w:t>
      </w:r>
      <w:r w:rsidRPr="00916735">
        <w:rPr>
          <w:rFonts w:cstheme="minorHAnsi"/>
          <w:sz w:val="24"/>
          <w:szCs w:val="24"/>
        </w:rPr>
        <w:t xml:space="preserve"> is the accepted unit of measurement of absorbed dose in </w:t>
      </w:r>
      <w:r w:rsidRPr="00916735">
        <w:rPr>
          <w:rFonts w:cstheme="minorHAnsi"/>
          <w:b/>
          <w:sz w:val="24"/>
          <w:szCs w:val="24"/>
        </w:rPr>
        <w:t>tissue</w:t>
      </w:r>
      <w:r w:rsidRPr="00916735">
        <w:rPr>
          <w:rFonts w:cstheme="minorHAnsi"/>
          <w:sz w:val="24"/>
          <w:szCs w:val="24"/>
        </w:rPr>
        <w:t>.  1 RAD represents 100 ergs of energy im</w:t>
      </w:r>
      <w:bookmarkStart w:id="0" w:name="_GoBack"/>
      <w:bookmarkEnd w:id="0"/>
      <w:r w:rsidRPr="00916735">
        <w:rPr>
          <w:rFonts w:cstheme="minorHAnsi"/>
          <w:sz w:val="24"/>
          <w:szCs w:val="24"/>
        </w:rPr>
        <w:t xml:space="preserve">parted per gram of material at the place of exposure.  </w:t>
      </w:r>
    </w:p>
    <w:p w:rsidR="0052386D" w:rsidRPr="00916735" w:rsidRDefault="0052386D" w:rsidP="0052386D">
      <w:pPr>
        <w:rPr>
          <w:rFonts w:cstheme="minorHAnsi"/>
          <w:sz w:val="24"/>
          <w:szCs w:val="24"/>
        </w:rPr>
      </w:pPr>
      <w:r w:rsidRPr="00916735">
        <w:rPr>
          <w:rFonts w:cstheme="minorHAnsi"/>
          <w:b/>
          <w:sz w:val="24"/>
          <w:szCs w:val="24"/>
        </w:rPr>
        <w:t>Quality Factor (QF)</w:t>
      </w:r>
      <w:r w:rsidRPr="00916735">
        <w:rPr>
          <w:rFonts w:cstheme="minorHAnsi"/>
          <w:sz w:val="24"/>
          <w:szCs w:val="24"/>
        </w:rPr>
        <w:t xml:space="preserve"> is a factor or multiplier of the actual biological effects or damage of the specific radiation type on the human tissue.  In a sense, not all Roentgens impart equal damage to tissue and therefore we use a QF multiplier to calculate for the Roentgen Equivalent Man (REM).  Table 7A below will demonstrate the various QF value of differing ionizing radiation sources.</w:t>
      </w:r>
    </w:p>
    <w:p w:rsidR="0052386D" w:rsidRPr="00916735" w:rsidRDefault="0052386D" w:rsidP="0052386D">
      <w:pPr>
        <w:rPr>
          <w:rFonts w:cstheme="minorHAnsi"/>
          <w:sz w:val="24"/>
          <w:szCs w:val="24"/>
        </w:rPr>
      </w:pPr>
      <w:r w:rsidRPr="00916735">
        <w:rPr>
          <w:rFonts w:cstheme="minorHAnsi"/>
          <w:b/>
          <w:sz w:val="24"/>
          <w:szCs w:val="24"/>
        </w:rPr>
        <w:t>Roentgen Equivalent Man (REM)</w:t>
      </w:r>
      <w:r w:rsidRPr="00916735">
        <w:rPr>
          <w:rFonts w:cstheme="minorHAnsi"/>
          <w:sz w:val="24"/>
          <w:szCs w:val="24"/>
        </w:rPr>
        <w:t xml:space="preserve"> is  defined as the quantity of ionizing radiation of any type which, when absorbed in a biological system, results in the same biological effects as one unit of absorbed dose in the form of low linear energy transfer (LET) radiation.  More practically, REM </w:t>
      </w:r>
      <w:proofErr w:type="gramStart"/>
      <w:r w:rsidRPr="00916735">
        <w:rPr>
          <w:rFonts w:cstheme="minorHAnsi"/>
          <w:sz w:val="24"/>
          <w:szCs w:val="24"/>
        </w:rPr>
        <w:t>is defined</w:t>
      </w:r>
      <w:proofErr w:type="gramEnd"/>
      <w:r w:rsidRPr="00916735">
        <w:rPr>
          <w:rFonts w:cstheme="minorHAnsi"/>
          <w:sz w:val="24"/>
          <w:szCs w:val="24"/>
        </w:rPr>
        <w:t xml:space="preserve"> as the product of the RAD multiplied by the QF.</w:t>
      </w:r>
    </w:p>
    <w:p w:rsidR="00916735" w:rsidRPr="00916735" w:rsidRDefault="00916735" w:rsidP="00916735">
      <w:pPr>
        <w:spacing w:line="276" w:lineRule="auto"/>
        <w:rPr>
          <w:rFonts w:cstheme="minorHAnsi"/>
          <w:sz w:val="24"/>
          <w:szCs w:val="24"/>
        </w:rPr>
      </w:pPr>
      <w:r w:rsidRPr="00916735">
        <w:rPr>
          <w:rFonts w:cstheme="minorHAnsi"/>
          <w:b/>
          <w:sz w:val="24"/>
          <w:szCs w:val="24"/>
        </w:rPr>
        <w:t>X-ray</w:t>
      </w:r>
      <w:r w:rsidRPr="00916735">
        <w:rPr>
          <w:rFonts w:cstheme="minorHAnsi"/>
          <w:sz w:val="24"/>
          <w:szCs w:val="24"/>
        </w:rPr>
        <w:t xml:space="preserve"> – a type of ionizing radiation formed in a Cathode Ray Tube (CRT) when high velocity electrons flow from the cathode to the anode.</w:t>
      </w:r>
    </w:p>
    <w:p w:rsidR="0052386D" w:rsidRDefault="0052386D" w:rsidP="0052386D">
      <w:pPr>
        <w:rPr>
          <w:sz w:val="24"/>
          <w:szCs w:val="24"/>
        </w:rPr>
      </w:pPr>
    </w:p>
    <w:p w:rsidR="0052386D" w:rsidRDefault="0052386D" w:rsidP="00B54985">
      <w:pPr>
        <w:spacing w:line="276" w:lineRule="auto"/>
        <w:rPr>
          <w:rFonts w:cstheme="minorHAnsi"/>
          <w:sz w:val="24"/>
          <w:szCs w:val="24"/>
        </w:rPr>
      </w:pPr>
    </w:p>
    <w:sectPr w:rsidR="0052386D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246CB2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A049E1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Unit #</w:t>
                          </w:r>
                          <w:r w:rsidR="009F0F41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6</w:t>
                          </w:r>
                          <w:r w:rsidR="0064505D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: </w:t>
                          </w:r>
                          <w:r w:rsidR="006A07BB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Glossary of terms</w:t>
                          </w:r>
                          <w:r w:rsidR="00496ABD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 xml:space="preserve">              </w:t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246CB2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="00A049E1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Unit #</w:t>
                    </w:r>
                    <w:r w:rsidR="009F0F41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6</w:t>
                    </w:r>
                    <w:r w:rsidR="0064505D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: </w:t>
                    </w:r>
                    <w:r w:rsidR="006A07BB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Glossary of terms</w:t>
                    </w:r>
                    <w:r w:rsidR="00496ABD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 xml:space="preserve">              </w:t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D04993"/>
    <w:multiLevelType w:val="hybridMultilevel"/>
    <w:tmpl w:val="7F0C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16A49"/>
    <w:rsid w:val="000238BC"/>
    <w:rsid w:val="00033C3D"/>
    <w:rsid w:val="00037FD9"/>
    <w:rsid w:val="000405A6"/>
    <w:rsid w:val="00051A3F"/>
    <w:rsid w:val="0006030B"/>
    <w:rsid w:val="000677A4"/>
    <w:rsid w:val="00071B71"/>
    <w:rsid w:val="00083F72"/>
    <w:rsid w:val="000944EA"/>
    <w:rsid w:val="00097868"/>
    <w:rsid w:val="000C67EC"/>
    <w:rsid w:val="000D6F20"/>
    <w:rsid w:val="000E19F0"/>
    <w:rsid w:val="000E644A"/>
    <w:rsid w:val="000F119B"/>
    <w:rsid w:val="00104FB0"/>
    <w:rsid w:val="00107728"/>
    <w:rsid w:val="001111C3"/>
    <w:rsid w:val="00111B0E"/>
    <w:rsid w:val="001178CB"/>
    <w:rsid w:val="00127C43"/>
    <w:rsid w:val="0014602A"/>
    <w:rsid w:val="001479B6"/>
    <w:rsid w:val="00154B7D"/>
    <w:rsid w:val="00173A95"/>
    <w:rsid w:val="00180A23"/>
    <w:rsid w:val="0018502E"/>
    <w:rsid w:val="0019034A"/>
    <w:rsid w:val="0019432D"/>
    <w:rsid w:val="00194441"/>
    <w:rsid w:val="00194FFF"/>
    <w:rsid w:val="001A1D1F"/>
    <w:rsid w:val="001A268E"/>
    <w:rsid w:val="001A7552"/>
    <w:rsid w:val="001B062D"/>
    <w:rsid w:val="001D187B"/>
    <w:rsid w:val="001D395C"/>
    <w:rsid w:val="001E0C21"/>
    <w:rsid w:val="001E146A"/>
    <w:rsid w:val="001F765D"/>
    <w:rsid w:val="00201269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97C26"/>
    <w:rsid w:val="002A47ED"/>
    <w:rsid w:val="002A4C4F"/>
    <w:rsid w:val="002A5EE5"/>
    <w:rsid w:val="002B2818"/>
    <w:rsid w:val="002B6128"/>
    <w:rsid w:val="002C5786"/>
    <w:rsid w:val="002C59DA"/>
    <w:rsid w:val="002E1488"/>
    <w:rsid w:val="002E7643"/>
    <w:rsid w:val="002F1D06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319AF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A7247"/>
    <w:rsid w:val="003B2905"/>
    <w:rsid w:val="003E58B4"/>
    <w:rsid w:val="00406E24"/>
    <w:rsid w:val="00411B7B"/>
    <w:rsid w:val="0044105B"/>
    <w:rsid w:val="00453B23"/>
    <w:rsid w:val="00485121"/>
    <w:rsid w:val="00490084"/>
    <w:rsid w:val="00494F75"/>
    <w:rsid w:val="00495117"/>
    <w:rsid w:val="004954B8"/>
    <w:rsid w:val="00496ABD"/>
    <w:rsid w:val="004A3691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386D"/>
    <w:rsid w:val="00525758"/>
    <w:rsid w:val="00525A43"/>
    <w:rsid w:val="00534C32"/>
    <w:rsid w:val="00535B5E"/>
    <w:rsid w:val="0054269E"/>
    <w:rsid w:val="00561579"/>
    <w:rsid w:val="00564456"/>
    <w:rsid w:val="00566600"/>
    <w:rsid w:val="005B1E3D"/>
    <w:rsid w:val="005C0C19"/>
    <w:rsid w:val="005C3C67"/>
    <w:rsid w:val="005D7AE3"/>
    <w:rsid w:val="005E4618"/>
    <w:rsid w:val="005E7B64"/>
    <w:rsid w:val="005F07D9"/>
    <w:rsid w:val="005F298D"/>
    <w:rsid w:val="0063518A"/>
    <w:rsid w:val="006362C6"/>
    <w:rsid w:val="0063650A"/>
    <w:rsid w:val="0064505D"/>
    <w:rsid w:val="006457A6"/>
    <w:rsid w:val="00672286"/>
    <w:rsid w:val="006A07BB"/>
    <w:rsid w:val="006B56F3"/>
    <w:rsid w:val="006D0341"/>
    <w:rsid w:val="006F227D"/>
    <w:rsid w:val="006F2C24"/>
    <w:rsid w:val="00736B6E"/>
    <w:rsid w:val="00746787"/>
    <w:rsid w:val="00765402"/>
    <w:rsid w:val="00765501"/>
    <w:rsid w:val="00766D9C"/>
    <w:rsid w:val="00783B34"/>
    <w:rsid w:val="007873E9"/>
    <w:rsid w:val="007877E4"/>
    <w:rsid w:val="007B384F"/>
    <w:rsid w:val="007B79E2"/>
    <w:rsid w:val="007D6F65"/>
    <w:rsid w:val="007F3C29"/>
    <w:rsid w:val="007F786A"/>
    <w:rsid w:val="008054C1"/>
    <w:rsid w:val="00807BD4"/>
    <w:rsid w:val="00813146"/>
    <w:rsid w:val="008369CF"/>
    <w:rsid w:val="00837882"/>
    <w:rsid w:val="008409DC"/>
    <w:rsid w:val="0086795C"/>
    <w:rsid w:val="00873159"/>
    <w:rsid w:val="00882D6C"/>
    <w:rsid w:val="00891B63"/>
    <w:rsid w:val="008B3239"/>
    <w:rsid w:val="008B3BC8"/>
    <w:rsid w:val="008B4308"/>
    <w:rsid w:val="008D1188"/>
    <w:rsid w:val="008F0D34"/>
    <w:rsid w:val="008F25DD"/>
    <w:rsid w:val="008F3708"/>
    <w:rsid w:val="008F69C7"/>
    <w:rsid w:val="008F7FAF"/>
    <w:rsid w:val="00916735"/>
    <w:rsid w:val="00920B77"/>
    <w:rsid w:val="009465A1"/>
    <w:rsid w:val="009546D0"/>
    <w:rsid w:val="00954EED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9F0F41"/>
    <w:rsid w:val="00A049E1"/>
    <w:rsid w:val="00A111D9"/>
    <w:rsid w:val="00A14A6C"/>
    <w:rsid w:val="00A23DB6"/>
    <w:rsid w:val="00A36F9E"/>
    <w:rsid w:val="00A4031C"/>
    <w:rsid w:val="00A4523A"/>
    <w:rsid w:val="00A538DF"/>
    <w:rsid w:val="00A57331"/>
    <w:rsid w:val="00A76BFF"/>
    <w:rsid w:val="00A84AE1"/>
    <w:rsid w:val="00A86594"/>
    <w:rsid w:val="00A90D32"/>
    <w:rsid w:val="00A91C6D"/>
    <w:rsid w:val="00A9627F"/>
    <w:rsid w:val="00AA031B"/>
    <w:rsid w:val="00AA600E"/>
    <w:rsid w:val="00AC0DA9"/>
    <w:rsid w:val="00AC3925"/>
    <w:rsid w:val="00AC59D7"/>
    <w:rsid w:val="00AD7852"/>
    <w:rsid w:val="00B11873"/>
    <w:rsid w:val="00B251EE"/>
    <w:rsid w:val="00B27073"/>
    <w:rsid w:val="00B2734C"/>
    <w:rsid w:val="00B366B7"/>
    <w:rsid w:val="00B42697"/>
    <w:rsid w:val="00B45F06"/>
    <w:rsid w:val="00B54985"/>
    <w:rsid w:val="00B60E4A"/>
    <w:rsid w:val="00B720F0"/>
    <w:rsid w:val="00B77392"/>
    <w:rsid w:val="00B940E5"/>
    <w:rsid w:val="00B96920"/>
    <w:rsid w:val="00BB6697"/>
    <w:rsid w:val="00BC3E06"/>
    <w:rsid w:val="00BD72C4"/>
    <w:rsid w:val="00C02315"/>
    <w:rsid w:val="00C10C0B"/>
    <w:rsid w:val="00C21D3F"/>
    <w:rsid w:val="00C25C40"/>
    <w:rsid w:val="00C26D86"/>
    <w:rsid w:val="00C3330A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C0E2F"/>
    <w:rsid w:val="00D06BED"/>
    <w:rsid w:val="00D07DDB"/>
    <w:rsid w:val="00D137AB"/>
    <w:rsid w:val="00D15BA9"/>
    <w:rsid w:val="00D20D43"/>
    <w:rsid w:val="00D40CDD"/>
    <w:rsid w:val="00D42A36"/>
    <w:rsid w:val="00D445C9"/>
    <w:rsid w:val="00D454CE"/>
    <w:rsid w:val="00D7432C"/>
    <w:rsid w:val="00D87117"/>
    <w:rsid w:val="00D9009C"/>
    <w:rsid w:val="00D9585A"/>
    <w:rsid w:val="00DA2642"/>
    <w:rsid w:val="00DA2D5F"/>
    <w:rsid w:val="00DA7A4C"/>
    <w:rsid w:val="00DB251E"/>
    <w:rsid w:val="00DD2369"/>
    <w:rsid w:val="00DD3C54"/>
    <w:rsid w:val="00DD6521"/>
    <w:rsid w:val="00DF4639"/>
    <w:rsid w:val="00DF56F1"/>
    <w:rsid w:val="00E04AED"/>
    <w:rsid w:val="00E30809"/>
    <w:rsid w:val="00E35D0B"/>
    <w:rsid w:val="00E4177D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2EB7"/>
    <w:rsid w:val="00F33735"/>
    <w:rsid w:val="00F35B20"/>
    <w:rsid w:val="00F61998"/>
    <w:rsid w:val="00F63CF9"/>
    <w:rsid w:val="00F6620D"/>
    <w:rsid w:val="00F714E4"/>
    <w:rsid w:val="00F809F7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72BA3A8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BB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13</cp:revision>
  <cp:lastPrinted>2018-01-26T23:38:00Z</cp:lastPrinted>
  <dcterms:created xsi:type="dcterms:W3CDTF">2019-02-12T18:38:00Z</dcterms:created>
  <dcterms:modified xsi:type="dcterms:W3CDTF">2019-04-23T03:06:00Z</dcterms:modified>
</cp:coreProperties>
</file>